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31AA" w:rsidRDefault="009D2E89">
      <w:pPr>
        <w:framePr w:h="113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762500" cy="72009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1337" w:hSpace="10080" w:wrap="notBeside" w:vAnchor="text" w:hAnchor="margin" w:x="1" w:y="1"/>
        <w:rPr>
          <w:sz w:val="24"/>
          <w:szCs w:val="24"/>
        </w:rPr>
        <w:sectPr w:rsidR="008831AA">
          <w:type w:val="continuous"/>
          <w:pgSz w:w="11909" w:h="16834"/>
          <w:pgMar w:top="1440" w:right="360" w:bottom="720" w:left="4042" w:header="720" w:footer="720" w:gutter="0"/>
          <w:cols w:space="720"/>
          <w:noEndnote/>
        </w:sectPr>
      </w:pPr>
    </w:p>
    <w:p w:rsidR="008831AA" w:rsidRDefault="009D2E89">
      <w:pPr>
        <w:shd w:val="clear" w:color="auto" w:fill="FFFFFF"/>
        <w:spacing w:line="216" w:lineRule="exact"/>
        <w:ind w:left="682" w:right="2568"/>
        <w:jc w:val="both"/>
      </w:pPr>
      <w:r>
        <w:rPr>
          <w:rFonts w:eastAsia="Times New Roman"/>
        </w:rPr>
        <w:lastRenderedPageBreak/>
        <w:t>А. Р. БЕЛОУСОВА, М. М. ДЕБАБОВА, С. В. ШЕВЧЕНКО</w:t>
      </w:r>
    </w:p>
    <w:p w:rsidR="009D2E89" w:rsidRPr="009D2E89" w:rsidRDefault="009D2E89">
      <w:pPr>
        <w:shd w:val="clear" w:color="auto" w:fill="FFFFFF"/>
        <w:tabs>
          <w:tab w:val="left" w:pos="5112"/>
        </w:tabs>
        <w:spacing w:before="2693" w:line="365" w:lineRule="exact"/>
        <w:ind w:left="634"/>
        <w:rPr>
          <w:rFonts w:eastAsia="Times New Roman"/>
          <w:spacing w:val="-38"/>
          <w:sz w:val="52"/>
          <w:szCs w:val="52"/>
        </w:rPr>
      </w:pPr>
      <w:r w:rsidRPr="009D2E89">
        <w:rPr>
          <w:rFonts w:eastAsia="Times New Roman"/>
          <w:spacing w:val="-38"/>
          <w:sz w:val="52"/>
          <w:szCs w:val="52"/>
        </w:rPr>
        <w:t>Латинский язык</w:t>
      </w:r>
    </w:p>
    <w:p w:rsidR="009D2E89" w:rsidRPr="009D2E89" w:rsidRDefault="009D2E89">
      <w:pPr>
        <w:shd w:val="clear" w:color="auto" w:fill="FFFFFF"/>
        <w:spacing w:line="365" w:lineRule="exact"/>
        <w:ind w:left="240" w:right="2074"/>
        <w:rPr>
          <w:rFonts w:eastAsia="Times New Roman"/>
          <w:spacing w:val="-38"/>
          <w:sz w:val="44"/>
          <w:szCs w:val="44"/>
        </w:rPr>
      </w:pPr>
      <w:r w:rsidRPr="009D2E89">
        <w:rPr>
          <w:rFonts w:eastAsia="Times New Roman"/>
          <w:spacing w:val="-38"/>
          <w:sz w:val="32"/>
          <w:szCs w:val="32"/>
        </w:rPr>
        <w:t xml:space="preserve">С </w:t>
      </w:r>
      <w:r w:rsidRPr="009D2E89">
        <w:rPr>
          <w:rFonts w:eastAsia="Times New Roman"/>
          <w:spacing w:val="-38"/>
          <w:sz w:val="44"/>
          <w:szCs w:val="44"/>
        </w:rPr>
        <w:t>основами</w:t>
      </w:r>
    </w:p>
    <w:p w:rsidR="008831AA" w:rsidRPr="009D2E89" w:rsidRDefault="009D2E89">
      <w:pPr>
        <w:shd w:val="clear" w:color="auto" w:fill="FFFFFF"/>
        <w:spacing w:line="365" w:lineRule="exact"/>
        <w:ind w:left="240" w:right="2074"/>
        <w:rPr>
          <w:sz w:val="32"/>
          <w:szCs w:val="32"/>
        </w:rPr>
      </w:pPr>
      <w:r w:rsidRPr="009D2E89">
        <w:rPr>
          <w:rFonts w:eastAsia="Times New Roman"/>
          <w:spacing w:val="-1"/>
          <w:sz w:val="32"/>
          <w:szCs w:val="32"/>
        </w:rPr>
        <w:t xml:space="preserve">ВЕТЕРИНАРНОЙ </w:t>
      </w:r>
      <w:r w:rsidRPr="009D2E89">
        <w:rPr>
          <w:rFonts w:eastAsia="Times New Roman"/>
          <w:spacing w:val="-8"/>
          <w:sz w:val="32"/>
          <w:szCs w:val="32"/>
        </w:rPr>
        <w:t>ТЕРМИНОЛОГИИ</w:t>
      </w:r>
    </w:p>
    <w:p w:rsidR="008831AA" w:rsidRDefault="009D2E89">
      <w:pPr>
        <w:shd w:val="clear" w:color="auto" w:fill="FFFFFF"/>
        <w:spacing w:before="365"/>
        <w:jc w:val="right"/>
      </w:pPr>
      <w:proofErr w:type="gramStart"/>
      <w:r>
        <w:rPr>
          <w:rFonts w:ascii="Arial" w:hAnsi="Arial" w:cs="Arial"/>
          <w:b/>
          <w:bCs/>
          <w:w w:val="68"/>
          <w:sz w:val="12"/>
          <w:szCs w:val="12"/>
          <w:lang w:val="en-US"/>
        </w:rPr>
        <w:t>f</w:t>
      </w:r>
      <w:proofErr w:type="gramEnd"/>
    </w:p>
    <w:p w:rsidR="008831AA" w:rsidRDefault="009D2E89">
      <w:pPr>
        <w:shd w:val="clear" w:color="auto" w:fill="FFFFFF"/>
        <w:tabs>
          <w:tab w:val="left" w:pos="5102"/>
        </w:tabs>
        <w:spacing w:before="106" w:line="139" w:lineRule="exact"/>
        <w:ind w:left="1123" w:hanging="86"/>
      </w:pPr>
      <w:r>
        <w:rPr>
          <w:rFonts w:eastAsia="Times New Roman"/>
          <w:sz w:val="14"/>
          <w:szCs w:val="14"/>
        </w:rPr>
        <w:t>Издание второе,</w:t>
      </w:r>
      <w:r>
        <w:rPr>
          <w:rFonts w:eastAsia="Times New Roman"/>
          <w:sz w:val="14"/>
          <w:szCs w:val="14"/>
        </w:rPr>
        <w:br/>
      </w:r>
      <w:r>
        <w:rPr>
          <w:rFonts w:eastAsia="Times New Roman"/>
          <w:spacing w:val="-2"/>
          <w:sz w:val="14"/>
          <w:szCs w:val="14"/>
        </w:rPr>
        <w:t>стереотипное</w:t>
      </w:r>
      <w:r>
        <w:rPr>
          <w:rFonts w:ascii="Arial" w:eastAsia="Times New Roman" w:hAnsi="Arial" w:cs="Arial"/>
          <w:sz w:val="14"/>
          <w:szCs w:val="14"/>
        </w:rPr>
        <w:tab/>
      </w:r>
      <w:r>
        <w:rPr>
          <w:rFonts w:eastAsia="Times New Roman" w:hAnsi="Arial"/>
          <w:sz w:val="14"/>
          <w:szCs w:val="14"/>
        </w:rPr>
        <w:t>.</w:t>
      </w:r>
    </w:p>
    <w:p w:rsidR="008831AA" w:rsidRDefault="009D2E89">
      <w:pPr>
        <w:shd w:val="clear" w:color="auto" w:fill="FFFFFF"/>
        <w:spacing w:before="610"/>
        <w:jc w:val="right"/>
      </w:pPr>
      <w:proofErr w:type="gramStart"/>
      <w:r>
        <w:rPr>
          <w:rFonts w:ascii="Arial" w:hAnsi="Arial" w:cs="Arial"/>
          <w:b/>
          <w:bCs/>
          <w:w w:val="45"/>
          <w:sz w:val="18"/>
          <w:szCs w:val="18"/>
          <w:lang w:val="en-US"/>
        </w:rPr>
        <w:t>f</w:t>
      </w:r>
      <w:proofErr w:type="gramEnd"/>
    </w:p>
    <w:p w:rsidR="008831AA" w:rsidRDefault="009D2E89">
      <w:pPr>
        <w:shd w:val="clear" w:color="auto" w:fill="FFFFFF"/>
        <w:tabs>
          <w:tab w:val="left" w:pos="5107"/>
        </w:tabs>
        <w:spacing w:before="24" w:line="130" w:lineRule="exact"/>
        <w:ind w:left="38"/>
        <w:jc w:val="center"/>
      </w:pPr>
      <w:r>
        <w:rPr>
          <w:rFonts w:eastAsia="Times New Roman"/>
          <w:i/>
          <w:iCs/>
          <w:spacing w:val="-2"/>
          <w:sz w:val="14"/>
          <w:szCs w:val="14"/>
        </w:rPr>
        <w:t xml:space="preserve">Рекомендовано </w:t>
      </w:r>
      <w:proofErr w:type="spellStart"/>
      <w:r>
        <w:rPr>
          <w:rFonts w:eastAsia="Times New Roman"/>
          <w:i/>
          <w:iCs/>
          <w:spacing w:val="-2"/>
          <w:sz w:val="14"/>
          <w:szCs w:val="14"/>
        </w:rPr>
        <w:t>Учебно</w:t>
      </w:r>
      <w:proofErr w:type="spellEnd"/>
      <w:r>
        <w:rPr>
          <w:rFonts w:eastAsia="Times New Roman"/>
          <w:i/>
          <w:iCs/>
          <w:spacing w:val="-2"/>
          <w:sz w:val="14"/>
          <w:szCs w:val="14"/>
        </w:rPr>
        <w:t xml:space="preserve"> методическим объединением</w:t>
      </w:r>
      <w:r>
        <w:rPr>
          <w:rFonts w:ascii="Arial" w:eastAsia="Times New Roman" w:hAnsi="Arial" w:cs="Arial"/>
          <w:i/>
          <w:iCs/>
          <w:sz w:val="14"/>
          <w:szCs w:val="14"/>
        </w:rPr>
        <w:tab/>
      </w:r>
      <w:r>
        <w:rPr>
          <w:rFonts w:eastAsia="Times New Roman" w:hAnsi="Arial"/>
          <w:sz w:val="14"/>
          <w:szCs w:val="14"/>
          <w:lang w:val="en-US"/>
        </w:rPr>
        <w:t>f</w:t>
      </w:r>
    </w:p>
    <w:p w:rsidR="008831AA" w:rsidRDefault="009D2E89">
      <w:pPr>
        <w:shd w:val="clear" w:color="auto" w:fill="FFFFFF"/>
        <w:spacing w:line="130" w:lineRule="exact"/>
        <w:ind w:right="1925"/>
        <w:jc w:val="center"/>
      </w:pPr>
      <w:r>
        <w:rPr>
          <w:rFonts w:eastAsia="Times New Roman"/>
          <w:i/>
          <w:iCs/>
          <w:sz w:val="14"/>
          <w:szCs w:val="14"/>
        </w:rPr>
        <w:t>высших учебных заведений Российской Федерации</w:t>
      </w:r>
    </w:p>
    <w:p w:rsidR="008831AA" w:rsidRDefault="009D2E89">
      <w:pPr>
        <w:shd w:val="clear" w:color="auto" w:fill="FFFFFF"/>
        <w:tabs>
          <w:tab w:val="left" w:pos="5107"/>
        </w:tabs>
        <w:spacing w:line="130" w:lineRule="exact"/>
        <w:ind w:right="5"/>
        <w:jc w:val="center"/>
      </w:pPr>
      <w:r>
        <w:rPr>
          <w:rFonts w:eastAsia="Times New Roman"/>
          <w:i/>
          <w:iCs/>
          <w:sz w:val="14"/>
          <w:szCs w:val="14"/>
        </w:rPr>
        <w:t>по образованию в области зоотехнии и ветеринарии</w:t>
      </w:r>
      <w:r>
        <w:rPr>
          <w:rFonts w:ascii="Arial" w:eastAsia="Times New Roman" w:hAnsi="Arial" w:cs="Arial"/>
          <w:i/>
          <w:iCs/>
          <w:sz w:val="14"/>
          <w:szCs w:val="14"/>
        </w:rPr>
        <w:tab/>
      </w:r>
      <w:r>
        <w:rPr>
          <w:rFonts w:eastAsia="Times New Roman" w:hAnsi="Arial"/>
          <w:sz w:val="14"/>
          <w:szCs w:val="14"/>
          <w:lang w:val="en-US"/>
        </w:rPr>
        <w:t>I</w:t>
      </w:r>
    </w:p>
    <w:p w:rsidR="008831AA" w:rsidRDefault="009D2E89">
      <w:pPr>
        <w:shd w:val="clear" w:color="auto" w:fill="FFFFFF"/>
        <w:spacing w:line="130" w:lineRule="exact"/>
        <w:ind w:right="1915"/>
        <w:jc w:val="center"/>
      </w:pPr>
      <w:r>
        <w:rPr>
          <w:rFonts w:eastAsia="Times New Roman"/>
          <w:i/>
          <w:iCs/>
          <w:sz w:val="14"/>
          <w:szCs w:val="14"/>
        </w:rPr>
        <w:t>в качестве учебного пособия для студентов</w:t>
      </w:r>
    </w:p>
    <w:p w:rsidR="008831AA" w:rsidRDefault="009D2E89">
      <w:pPr>
        <w:shd w:val="clear" w:color="auto" w:fill="FFFFFF"/>
        <w:spacing w:line="130" w:lineRule="exact"/>
        <w:ind w:right="1920"/>
        <w:jc w:val="center"/>
      </w:pPr>
      <w:r>
        <w:rPr>
          <w:rFonts w:eastAsia="Times New Roman"/>
          <w:i/>
          <w:iCs/>
          <w:sz w:val="14"/>
          <w:szCs w:val="14"/>
        </w:rPr>
        <w:t>высших учебных заведений,</w:t>
      </w:r>
    </w:p>
    <w:p w:rsidR="008831AA" w:rsidRDefault="009D2E89">
      <w:pPr>
        <w:shd w:val="clear" w:color="auto" w:fill="FFFFFF"/>
        <w:spacing w:line="130" w:lineRule="exact"/>
        <w:ind w:right="1925"/>
        <w:jc w:val="center"/>
      </w:pPr>
      <w:proofErr w:type="gramStart"/>
      <w:r>
        <w:rPr>
          <w:rFonts w:eastAsia="Times New Roman"/>
          <w:i/>
          <w:iCs/>
          <w:sz w:val="14"/>
          <w:szCs w:val="14"/>
        </w:rPr>
        <w:t>обучающихся</w:t>
      </w:r>
      <w:proofErr w:type="gramEnd"/>
      <w:r>
        <w:rPr>
          <w:rFonts w:eastAsia="Times New Roman"/>
          <w:i/>
          <w:iCs/>
          <w:sz w:val="14"/>
          <w:szCs w:val="14"/>
        </w:rPr>
        <w:t xml:space="preserve"> по специальностям</w:t>
      </w:r>
    </w:p>
    <w:p w:rsidR="008831AA" w:rsidRDefault="009D2E89">
      <w:pPr>
        <w:shd w:val="clear" w:color="auto" w:fill="FFFFFF"/>
        <w:spacing w:line="130" w:lineRule="exact"/>
        <w:ind w:right="1915"/>
        <w:jc w:val="center"/>
      </w:pPr>
      <w:r>
        <w:rPr>
          <w:i/>
          <w:iCs/>
          <w:sz w:val="14"/>
          <w:szCs w:val="14"/>
        </w:rPr>
        <w:t xml:space="preserve">110401 </w:t>
      </w:r>
      <w:r>
        <w:rPr>
          <w:rFonts w:eastAsia="Times New Roman"/>
          <w:sz w:val="14"/>
          <w:szCs w:val="14"/>
        </w:rPr>
        <w:t xml:space="preserve">— </w:t>
      </w:r>
      <w:r>
        <w:rPr>
          <w:rFonts w:eastAsia="Times New Roman"/>
          <w:i/>
          <w:iCs/>
          <w:sz w:val="14"/>
          <w:szCs w:val="14"/>
        </w:rPr>
        <w:t xml:space="preserve">Зоотехния и 111201 </w:t>
      </w:r>
      <w:r>
        <w:rPr>
          <w:rFonts w:eastAsia="Times New Roman"/>
          <w:sz w:val="14"/>
          <w:szCs w:val="14"/>
        </w:rPr>
        <w:t xml:space="preserve">— </w:t>
      </w:r>
      <w:r>
        <w:rPr>
          <w:rFonts w:eastAsia="Times New Roman"/>
          <w:i/>
          <w:iCs/>
          <w:sz w:val="14"/>
          <w:szCs w:val="14"/>
        </w:rPr>
        <w:t>Ветеринария</w:t>
      </w:r>
    </w:p>
    <w:p w:rsidR="008831AA" w:rsidRDefault="009D2E89">
      <w:pPr>
        <w:shd w:val="clear" w:color="auto" w:fill="FFFFFF"/>
        <w:spacing w:before="202" w:line="221" w:lineRule="exact"/>
        <w:ind w:left="4992" w:right="5"/>
        <w:jc w:val="right"/>
      </w:pPr>
      <w:r>
        <w:rPr>
          <w:rFonts w:ascii="Arial" w:hAnsi="Arial" w:cs="Arial"/>
          <w:b/>
          <w:bCs/>
          <w:sz w:val="8"/>
          <w:szCs w:val="8"/>
          <w:lang w:val="en-US"/>
        </w:rPr>
        <w:t>I</w:t>
      </w:r>
      <w:r w:rsidRPr="009D2E89">
        <w:rPr>
          <w:rFonts w:ascii="Arial" w:hAnsi="Arial" w:cs="Arial"/>
          <w:b/>
          <w:bCs/>
          <w:sz w:val="8"/>
          <w:szCs w:val="8"/>
        </w:rPr>
        <w:t xml:space="preserve"> </w:t>
      </w:r>
      <w:proofErr w:type="spellStart"/>
      <w:r>
        <w:rPr>
          <w:rFonts w:ascii="Arial" w:hAnsi="Arial" w:cs="Arial"/>
          <w:b/>
          <w:bCs/>
          <w:sz w:val="8"/>
          <w:szCs w:val="8"/>
          <w:lang w:val="en-US"/>
        </w:rPr>
        <w:t>i</w:t>
      </w:r>
      <w:proofErr w:type="spellEnd"/>
    </w:p>
    <w:p w:rsidR="008831AA" w:rsidRPr="000E7900" w:rsidRDefault="009D2E89" w:rsidP="009D2E89">
      <w:pPr>
        <w:shd w:val="clear" w:color="auto" w:fill="FFFFFF"/>
        <w:spacing w:line="134" w:lineRule="exact"/>
        <w:ind w:left="1387" w:right="2074" w:hanging="1296"/>
        <w:sectPr w:rsidR="008831AA" w:rsidRPr="000E7900">
          <w:pgSz w:w="16834" w:h="11909" w:orient="landscape"/>
          <w:pgMar w:top="1123" w:right="10263" w:bottom="360" w:left="1440" w:header="720" w:footer="720" w:gutter="0"/>
          <w:cols w:space="60"/>
          <w:noEndnote/>
        </w:sectPr>
      </w:pPr>
      <w:r>
        <w:rPr>
          <w:rFonts w:eastAsia="Times New Roman"/>
          <w:spacing w:val="-4"/>
          <w:sz w:val="14"/>
          <w:szCs w:val="14"/>
        </w:rPr>
        <w:t xml:space="preserve">САНКТ-ПЕТЕРБУРГ • МОСКВА • КРАСНОДАР </w:t>
      </w:r>
      <w:r w:rsidRPr="000E7900">
        <w:rPr>
          <w:rFonts w:eastAsia="Times New Roman"/>
          <w:spacing w:val="-4"/>
          <w:sz w:val="14"/>
          <w:szCs w:val="14"/>
        </w:rPr>
        <w:t>2009</w:t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9D2E89">
      <w:pPr>
        <w:framePr w:h="10872" w:hSpace="38" w:wrap="notBeside" w:vAnchor="text" w:hAnchor="margin" w:x="7095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343400" cy="69056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9D2E89">
      <w:pPr>
        <w:shd w:val="clear" w:color="auto" w:fill="FFFFFF"/>
        <w:spacing w:before="96" w:line="240" w:lineRule="exact"/>
        <w:ind w:left="590" w:right="4435"/>
      </w:pPr>
      <w:r>
        <w:rPr>
          <w:rFonts w:eastAsia="Times New Roman"/>
          <w:b/>
          <w:bCs/>
        </w:rPr>
        <w:t>ББК81.2</w:t>
      </w:r>
      <w:proofErr w:type="gramStart"/>
      <w:r>
        <w:rPr>
          <w:rFonts w:eastAsia="Times New Roman"/>
          <w:b/>
          <w:bCs/>
        </w:rPr>
        <w:t xml:space="preserve"> Б</w:t>
      </w:r>
      <w:proofErr w:type="gramEnd"/>
      <w:r>
        <w:rPr>
          <w:rFonts w:eastAsia="Times New Roman"/>
          <w:b/>
          <w:bCs/>
        </w:rPr>
        <w:t xml:space="preserve"> 43</w:t>
      </w:r>
    </w:p>
    <w:p w:rsidR="008831AA" w:rsidRDefault="009D2E89">
      <w:pPr>
        <w:shd w:val="clear" w:color="auto" w:fill="FFFFFF"/>
        <w:spacing w:before="226" w:line="235" w:lineRule="exact"/>
        <w:ind w:left="1042"/>
      </w:pPr>
      <w:r>
        <w:rPr>
          <w:rFonts w:eastAsia="Times New Roman"/>
          <w:b/>
          <w:bCs/>
        </w:rPr>
        <w:t xml:space="preserve">Белоусова А. Р., </w:t>
      </w:r>
      <w:proofErr w:type="spellStart"/>
      <w:r>
        <w:rPr>
          <w:rFonts w:eastAsia="Times New Roman"/>
          <w:b/>
          <w:bCs/>
        </w:rPr>
        <w:t>Дебабова</w:t>
      </w:r>
      <w:proofErr w:type="spellEnd"/>
      <w:r>
        <w:rPr>
          <w:rFonts w:eastAsia="Times New Roman"/>
          <w:b/>
          <w:bCs/>
        </w:rPr>
        <w:t xml:space="preserve"> М. М., Шевченко С. В.</w:t>
      </w:r>
    </w:p>
    <w:p w:rsidR="008831AA" w:rsidRDefault="009D2E89">
      <w:pPr>
        <w:shd w:val="clear" w:color="auto" w:fill="FFFFFF"/>
        <w:spacing w:line="235" w:lineRule="exact"/>
        <w:ind w:left="1046" w:right="19" w:hanging="451"/>
        <w:jc w:val="both"/>
      </w:pPr>
      <w:proofErr w:type="gramStart"/>
      <w:r>
        <w:rPr>
          <w:rFonts w:eastAsia="Times New Roman"/>
          <w:b/>
          <w:bCs/>
        </w:rPr>
        <w:t>Б</w:t>
      </w:r>
      <w:proofErr w:type="gramEnd"/>
      <w:r>
        <w:rPr>
          <w:rFonts w:eastAsia="Times New Roman"/>
          <w:b/>
          <w:bCs/>
        </w:rPr>
        <w:t xml:space="preserve"> 43 </w:t>
      </w:r>
      <w:r>
        <w:rPr>
          <w:rFonts w:eastAsia="Times New Roman"/>
        </w:rPr>
        <w:t>Латинский язык с основами ветеринарной тер</w:t>
      </w:r>
      <w:r>
        <w:rPr>
          <w:rFonts w:eastAsia="Times New Roman"/>
        </w:rPr>
        <w:softHyphen/>
        <w:t>минологии: Учебное пособие. 2-е изд., стер. — СПб</w:t>
      </w:r>
      <w:proofErr w:type="gramStart"/>
      <w:r>
        <w:rPr>
          <w:rFonts w:eastAsia="Times New Roman"/>
        </w:rPr>
        <w:t xml:space="preserve">.: </w:t>
      </w:r>
      <w:proofErr w:type="gramEnd"/>
      <w:r>
        <w:rPr>
          <w:rFonts w:eastAsia="Times New Roman"/>
        </w:rPr>
        <w:t xml:space="preserve">Издательство «Лань», 2009. — 192 с: ил. — </w:t>
      </w:r>
      <w:proofErr w:type="gramStart"/>
      <w:r>
        <w:rPr>
          <w:rFonts w:eastAsia="Times New Roman"/>
        </w:rPr>
        <w:t>(Учеб</w:t>
      </w:r>
      <w:r>
        <w:rPr>
          <w:rFonts w:eastAsia="Times New Roman"/>
        </w:rPr>
        <w:softHyphen/>
        <w:t>ники для вузов.</w:t>
      </w:r>
      <w:proofErr w:type="gramEnd"/>
      <w:r>
        <w:rPr>
          <w:rFonts w:eastAsia="Times New Roman"/>
        </w:rPr>
        <w:t xml:space="preserve"> </w:t>
      </w:r>
      <w:proofErr w:type="gramStart"/>
      <w:r>
        <w:rPr>
          <w:rFonts w:eastAsia="Times New Roman"/>
        </w:rPr>
        <w:t>Специальная литература).</w:t>
      </w:r>
      <w:proofErr w:type="gramEnd"/>
    </w:p>
    <w:p w:rsidR="008831AA" w:rsidRDefault="009D2E89">
      <w:pPr>
        <w:shd w:val="clear" w:color="auto" w:fill="FFFFFF"/>
        <w:spacing w:before="245"/>
        <w:ind w:left="1051"/>
      </w:pPr>
      <w:r>
        <w:rPr>
          <w:b/>
          <w:bCs/>
          <w:lang w:val="en-US"/>
        </w:rPr>
        <w:t>ISBN</w:t>
      </w:r>
      <w:r w:rsidRPr="009D2E89">
        <w:rPr>
          <w:b/>
          <w:bCs/>
        </w:rPr>
        <w:t xml:space="preserve"> </w:t>
      </w:r>
      <w:r>
        <w:rPr>
          <w:b/>
          <w:bCs/>
        </w:rPr>
        <w:t>978-5-8114-0650-0</w:t>
      </w:r>
    </w:p>
    <w:p w:rsidR="008831AA" w:rsidRDefault="009D2E89">
      <w:pPr>
        <w:shd w:val="clear" w:color="auto" w:fill="FFFFFF"/>
        <w:spacing w:before="235" w:line="178" w:lineRule="exact"/>
        <w:ind w:left="1051" w:right="10" w:firstLine="341"/>
        <w:jc w:val="both"/>
      </w:pPr>
      <w:r>
        <w:rPr>
          <w:rFonts w:eastAsia="Times New Roman"/>
          <w:sz w:val="16"/>
          <w:szCs w:val="16"/>
        </w:rPr>
        <w:t>Курс латинского языка предназначен для расширения лин</w:t>
      </w:r>
      <w:r>
        <w:rPr>
          <w:rFonts w:eastAsia="Times New Roman"/>
          <w:sz w:val="16"/>
          <w:szCs w:val="16"/>
        </w:rPr>
        <w:softHyphen/>
        <w:t>гвистического кругозора студентов и усвоения основ латинской ветеринарной терминологии.</w:t>
      </w:r>
    </w:p>
    <w:p w:rsidR="008831AA" w:rsidRDefault="009D2E89">
      <w:pPr>
        <w:shd w:val="clear" w:color="auto" w:fill="FFFFFF"/>
        <w:spacing w:line="178" w:lineRule="exact"/>
        <w:ind w:left="1051" w:right="10" w:firstLine="331"/>
        <w:jc w:val="both"/>
      </w:pPr>
      <w:r>
        <w:rPr>
          <w:rFonts w:eastAsia="Times New Roman"/>
          <w:sz w:val="16"/>
          <w:szCs w:val="16"/>
        </w:rPr>
        <w:t>Программный материал в учебном пособии изложен в 10 гла</w:t>
      </w:r>
      <w:r>
        <w:rPr>
          <w:rFonts w:eastAsia="Times New Roman"/>
          <w:sz w:val="16"/>
          <w:szCs w:val="16"/>
        </w:rPr>
        <w:softHyphen/>
        <w:t>вах и представлен в виде грамматических правил, упражнений, таблиц, рисунков, закрепляющих грамматические формы и кон</w:t>
      </w:r>
      <w:r>
        <w:rPr>
          <w:rFonts w:eastAsia="Times New Roman"/>
          <w:sz w:val="16"/>
          <w:szCs w:val="16"/>
        </w:rPr>
        <w:softHyphen/>
        <w:t>струкции, списков терминообразующих элементов, подлежащих усвоению, афоризмов и пословиц, знакомящих студентов с исто</w:t>
      </w:r>
      <w:r>
        <w:rPr>
          <w:rFonts w:eastAsia="Times New Roman"/>
          <w:sz w:val="16"/>
          <w:szCs w:val="16"/>
        </w:rPr>
        <w:softHyphen/>
        <w:t>рией и культурой античного мира.</w:t>
      </w:r>
    </w:p>
    <w:p w:rsidR="008831AA" w:rsidRDefault="009D2E89">
      <w:pPr>
        <w:shd w:val="clear" w:color="auto" w:fill="FFFFFF"/>
        <w:spacing w:line="178" w:lineRule="exact"/>
        <w:ind w:left="1056" w:firstLine="336"/>
        <w:jc w:val="both"/>
      </w:pPr>
      <w:r>
        <w:rPr>
          <w:rFonts w:eastAsia="Times New Roman"/>
          <w:sz w:val="16"/>
          <w:szCs w:val="16"/>
        </w:rPr>
        <w:t>В главе «Рецептура» подробно излагаются правила оформле</w:t>
      </w:r>
      <w:r>
        <w:rPr>
          <w:rFonts w:eastAsia="Times New Roman"/>
          <w:sz w:val="16"/>
          <w:szCs w:val="16"/>
        </w:rPr>
        <w:softHyphen/>
        <w:t xml:space="preserve">ния латинской части рецепта. В конце пособия даны </w:t>
      </w:r>
      <w:proofErr w:type="spellStart"/>
      <w:r>
        <w:rPr>
          <w:rFonts w:eastAsia="Times New Roman"/>
          <w:sz w:val="16"/>
          <w:szCs w:val="16"/>
        </w:rPr>
        <w:t>латинско-русский</w:t>
      </w:r>
      <w:proofErr w:type="spellEnd"/>
      <w:r>
        <w:rPr>
          <w:rFonts w:eastAsia="Times New Roman"/>
          <w:sz w:val="16"/>
          <w:szCs w:val="16"/>
        </w:rPr>
        <w:t xml:space="preserve"> и </w:t>
      </w:r>
      <w:proofErr w:type="gramStart"/>
      <w:r>
        <w:rPr>
          <w:rFonts w:eastAsia="Times New Roman"/>
          <w:sz w:val="16"/>
          <w:szCs w:val="16"/>
        </w:rPr>
        <w:t>русско-латинский</w:t>
      </w:r>
      <w:proofErr w:type="gramEnd"/>
      <w:r>
        <w:rPr>
          <w:rFonts w:eastAsia="Times New Roman"/>
          <w:sz w:val="16"/>
          <w:szCs w:val="16"/>
        </w:rPr>
        <w:t xml:space="preserve"> словари. Учебное пособие содержит также дополнительный дидактический материал, знакомство с которым позволяет повысить как терминологическую грамотность, так и общую языковую культуру студентов.</w:t>
      </w:r>
    </w:p>
    <w:p w:rsidR="008831AA" w:rsidRDefault="009D2E89">
      <w:pPr>
        <w:shd w:val="clear" w:color="auto" w:fill="FFFFFF"/>
        <w:spacing w:line="178" w:lineRule="exact"/>
        <w:ind w:left="1066" w:firstLine="336"/>
        <w:jc w:val="both"/>
      </w:pPr>
      <w:r>
        <w:rPr>
          <w:rFonts w:eastAsia="Times New Roman"/>
          <w:sz w:val="16"/>
          <w:szCs w:val="16"/>
        </w:rPr>
        <w:t>Учебное пособие адресовано студентам очных, заочных и ве</w:t>
      </w:r>
      <w:r>
        <w:rPr>
          <w:rFonts w:eastAsia="Times New Roman"/>
          <w:sz w:val="16"/>
          <w:szCs w:val="16"/>
        </w:rPr>
        <w:softHyphen/>
        <w:t>черних отделений ветеринарных вузов и факультетов.</w:t>
      </w:r>
    </w:p>
    <w:p w:rsidR="008831AA" w:rsidRDefault="009D2E89">
      <w:pPr>
        <w:shd w:val="clear" w:color="auto" w:fill="FFFFFF"/>
        <w:jc w:val="right"/>
      </w:pPr>
      <w:r>
        <w:rPr>
          <w:rFonts w:eastAsia="Times New Roman"/>
        </w:rPr>
        <w:t xml:space="preserve">ББК </w:t>
      </w:r>
      <w:r>
        <w:rPr>
          <w:rFonts w:eastAsia="Times New Roman"/>
          <w:b/>
          <w:bCs/>
        </w:rPr>
        <w:t>81.2</w:t>
      </w:r>
    </w:p>
    <w:p w:rsidR="008831AA" w:rsidRDefault="009D2E89">
      <w:pPr>
        <w:shd w:val="clear" w:color="auto" w:fill="FFFFFF"/>
        <w:spacing w:before="130" w:line="158" w:lineRule="exact"/>
        <w:ind w:left="1238"/>
        <w:jc w:val="center"/>
      </w:pPr>
      <w:r>
        <w:rPr>
          <w:rFonts w:eastAsia="Times New Roman"/>
          <w:spacing w:val="32"/>
          <w:sz w:val="16"/>
          <w:szCs w:val="16"/>
        </w:rPr>
        <w:t>Рецензенты:</w:t>
      </w:r>
    </w:p>
    <w:p w:rsidR="008831AA" w:rsidRDefault="009D2E89">
      <w:pPr>
        <w:shd w:val="clear" w:color="auto" w:fill="FFFFFF"/>
        <w:spacing w:line="158" w:lineRule="exact"/>
        <w:ind w:left="1234"/>
        <w:jc w:val="center"/>
      </w:pPr>
      <w:r>
        <w:rPr>
          <w:rFonts w:eastAsia="Times New Roman"/>
          <w:sz w:val="16"/>
          <w:szCs w:val="16"/>
        </w:rPr>
        <w:t>зав. кафедрой анатомии животных,</w:t>
      </w:r>
    </w:p>
    <w:p w:rsidR="008831AA" w:rsidRDefault="009D2E89">
      <w:pPr>
        <w:shd w:val="clear" w:color="auto" w:fill="FFFFFF"/>
        <w:spacing w:line="158" w:lineRule="exact"/>
        <w:ind w:left="1238"/>
        <w:jc w:val="center"/>
      </w:pPr>
      <w:r>
        <w:rPr>
          <w:rFonts w:eastAsia="Times New Roman"/>
          <w:sz w:val="16"/>
          <w:szCs w:val="16"/>
        </w:rPr>
        <w:t xml:space="preserve">профессор </w:t>
      </w:r>
      <w:r>
        <w:rPr>
          <w:rFonts w:eastAsia="Times New Roman"/>
          <w:i/>
          <w:iCs/>
          <w:sz w:val="16"/>
          <w:szCs w:val="16"/>
        </w:rPr>
        <w:t>Н. А. СЛЕСАРЕНКО,</w:t>
      </w:r>
    </w:p>
    <w:p w:rsidR="008831AA" w:rsidRDefault="009D2E89">
      <w:pPr>
        <w:shd w:val="clear" w:color="auto" w:fill="FFFFFF"/>
        <w:spacing w:before="5" w:line="158" w:lineRule="exact"/>
        <w:ind w:left="1248"/>
        <w:jc w:val="center"/>
      </w:pPr>
      <w:r>
        <w:rPr>
          <w:rFonts w:eastAsia="Times New Roman"/>
          <w:sz w:val="16"/>
          <w:szCs w:val="16"/>
        </w:rPr>
        <w:t>доцент кафедрь</w:t>
      </w:r>
      <w:proofErr w:type="gramStart"/>
      <w:r>
        <w:rPr>
          <w:rFonts w:eastAsia="Times New Roman"/>
          <w:sz w:val="16"/>
          <w:szCs w:val="16"/>
        </w:rPr>
        <w:t>1</w:t>
      </w:r>
      <w:proofErr w:type="gramEnd"/>
      <w:r>
        <w:rPr>
          <w:rFonts w:eastAsia="Times New Roman"/>
          <w:sz w:val="16"/>
          <w:szCs w:val="16"/>
        </w:rPr>
        <w:t>.щк&gt;странных языков Московского института</w:t>
      </w:r>
    </w:p>
    <w:p w:rsidR="008831AA" w:rsidRDefault="009D2E89">
      <w:pPr>
        <w:shd w:val="clear" w:color="auto" w:fill="FFFFFF"/>
        <w:spacing w:line="158" w:lineRule="exact"/>
        <w:ind w:left="600"/>
        <w:jc w:val="center"/>
      </w:pPr>
      <w:r>
        <w:rPr>
          <w:rFonts w:eastAsia="Times New Roman"/>
          <w:sz w:val="16"/>
          <w:szCs w:val="16"/>
        </w:rPr>
        <w:t xml:space="preserve">•"""'        </w:t>
      </w:r>
      <w:proofErr w:type="spellStart"/>
      <w:r>
        <w:rPr>
          <w:rFonts w:eastAsia="Times New Roman"/>
          <w:sz w:val="16"/>
          <w:szCs w:val="16"/>
        </w:rPr>
        <w:t>открытогф</w:t>
      </w:r>
      <w:proofErr w:type="spellEnd"/>
      <w:r>
        <w:rPr>
          <w:rFonts w:eastAsia="Times New Roman"/>
          <w:sz w:val="16"/>
          <w:szCs w:val="16"/>
        </w:rPr>
        <w:t xml:space="preserve"> образования </w:t>
      </w:r>
      <w:r>
        <w:rPr>
          <w:rFonts w:eastAsia="Times New Roman"/>
          <w:i/>
          <w:iCs/>
          <w:sz w:val="16"/>
          <w:szCs w:val="16"/>
        </w:rPr>
        <w:t>О. П. МЕЛЬЧИНА</w:t>
      </w:r>
    </w:p>
    <w:p w:rsidR="008831AA" w:rsidRDefault="009D2E89">
      <w:pPr>
        <w:shd w:val="clear" w:color="auto" w:fill="FFFFFF"/>
        <w:spacing w:before="91" w:line="139" w:lineRule="exact"/>
        <w:ind w:left="1378" w:right="403" w:hanging="518"/>
      </w:pPr>
      <w:r w:rsidRPr="009D2E89">
        <w:rPr>
          <w:rFonts w:eastAsia="Times New Roman"/>
          <w:i/>
          <w:iCs/>
          <w:sz w:val="16"/>
          <w:szCs w:val="16"/>
        </w:rPr>
        <w:t>^</w:t>
      </w:r>
      <w:r>
        <w:rPr>
          <w:rFonts w:eastAsia="Times New Roman"/>
          <w:i/>
          <w:iCs/>
          <w:sz w:val="16"/>
          <w:szCs w:val="16"/>
          <w:lang w:val="en-US"/>
        </w:rPr>
        <w:t>y</w:t>
      </w:r>
      <w:proofErr w:type="gramStart"/>
      <w:r w:rsidRPr="009D2E89">
        <w:rPr>
          <w:rFonts w:eastAsia="Times New Roman"/>
          <w:i/>
          <w:iCs/>
          <w:sz w:val="16"/>
          <w:szCs w:val="16"/>
        </w:rPr>
        <w:t xml:space="preserve"> </w:t>
      </w:r>
      <w:r>
        <w:rPr>
          <w:rFonts w:eastAsia="Times New Roman"/>
          <w:i/>
          <w:iCs/>
          <w:sz w:val="16"/>
          <w:szCs w:val="16"/>
        </w:rPr>
        <w:t>О</w:t>
      </w:r>
      <w:proofErr w:type="gramEnd"/>
      <w:r>
        <w:rPr>
          <w:rFonts w:eastAsia="Times New Roman"/>
          <w:i/>
          <w:iCs/>
          <w:sz w:val="16"/>
          <w:szCs w:val="16"/>
        </w:rPr>
        <w:t xml:space="preserve">храняется законом РФ об авторском праве. </w:t>
      </w:r>
      <w:r w:rsidRPr="009D2E89">
        <w:rPr>
          <w:rFonts w:eastAsia="Times New Roman"/>
          <w:i/>
          <w:iCs/>
          <w:spacing w:val="-2"/>
          <w:sz w:val="16"/>
          <w:szCs w:val="16"/>
        </w:rPr>
        <w:t>~,</w:t>
      </w:r>
      <w:r>
        <w:rPr>
          <w:rFonts w:eastAsia="Times New Roman"/>
          <w:i/>
          <w:iCs/>
          <w:spacing w:val="-2"/>
          <w:sz w:val="16"/>
          <w:szCs w:val="16"/>
          <w:lang w:val="en-US"/>
        </w:rPr>
        <w:t>Z</w:t>
      </w:r>
      <w:r w:rsidRPr="009D2E89">
        <w:rPr>
          <w:rFonts w:eastAsia="Times New Roman"/>
          <w:i/>
          <w:iCs/>
          <w:spacing w:val="-2"/>
          <w:sz w:val="16"/>
          <w:szCs w:val="16"/>
        </w:rPr>
        <w:t>^</w:t>
      </w:r>
      <w:r>
        <w:rPr>
          <w:rFonts w:eastAsia="Times New Roman"/>
          <w:i/>
          <w:iCs/>
          <w:spacing w:val="-2"/>
          <w:sz w:val="16"/>
          <w:szCs w:val="16"/>
          <w:lang w:val="en-US"/>
        </w:rPr>
        <w:t>Z</w:t>
      </w:r>
      <w:r w:rsidRPr="009D2E89">
        <w:rPr>
          <w:rFonts w:eastAsia="Times New Roman"/>
          <w:i/>
          <w:iCs/>
          <w:spacing w:val="-2"/>
          <w:sz w:val="16"/>
          <w:szCs w:val="16"/>
        </w:rPr>
        <w:t xml:space="preserve">*~~ </w:t>
      </w:r>
      <w:r>
        <w:rPr>
          <w:rFonts w:eastAsia="Times New Roman"/>
          <w:i/>
          <w:iCs/>
          <w:spacing w:val="-2"/>
          <w:sz w:val="16"/>
          <w:szCs w:val="16"/>
        </w:rPr>
        <w:t>.'Воспроизведение всей книги или любой ее части</w:t>
      </w:r>
    </w:p>
    <w:p w:rsidR="008831AA" w:rsidRDefault="009D2E89">
      <w:pPr>
        <w:shd w:val="clear" w:color="auto" w:fill="FFFFFF"/>
        <w:spacing w:line="139" w:lineRule="exact"/>
        <w:ind w:left="1258"/>
        <w:jc w:val="center"/>
      </w:pPr>
      <w:r>
        <w:rPr>
          <w:rFonts w:eastAsia="Times New Roman"/>
          <w:i/>
          <w:iCs/>
          <w:sz w:val="16"/>
          <w:szCs w:val="16"/>
        </w:rPr>
        <w:t>запрещается без письменного разрешения издателя.</w:t>
      </w:r>
    </w:p>
    <w:p w:rsidR="008831AA" w:rsidRDefault="009D2E89">
      <w:pPr>
        <w:shd w:val="clear" w:color="auto" w:fill="FFFFFF"/>
        <w:spacing w:line="139" w:lineRule="exact"/>
        <w:ind w:left="1258"/>
        <w:jc w:val="center"/>
      </w:pPr>
      <w:r>
        <w:rPr>
          <w:rFonts w:eastAsia="Times New Roman"/>
          <w:i/>
          <w:iCs/>
          <w:sz w:val="16"/>
          <w:szCs w:val="16"/>
        </w:rPr>
        <w:t>Любые попытки нарушения закона</w:t>
      </w:r>
    </w:p>
    <w:p w:rsidR="008831AA" w:rsidRDefault="009D2E89">
      <w:pPr>
        <w:shd w:val="clear" w:color="auto" w:fill="FFFFFF"/>
        <w:spacing w:line="139" w:lineRule="exact"/>
        <w:ind w:left="1262"/>
        <w:jc w:val="center"/>
      </w:pPr>
      <w:r>
        <w:rPr>
          <w:rFonts w:eastAsia="Times New Roman"/>
          <w:i/>
          <w:iCs/>
          <w:sz w:val="16"/>
          <w:szCs w:val="16"/>
        </w:rPr>
        <w:t>будут преследоваться в судебном порядке.</w:t>
      </w:r>
    </w:p>
    <w:p w:rsidR="008831AA" w:rsidRDefault="009D2E89">
      <w:pPr>
        <w:shd w:val="clear" w:color="auto" w:fill="FFFFFF"/>
        <w:spacing w:before="130" w:line="158" w:lineRule="exact"/>
        <w:ind w:left="3178"/>
      </w:pPr>
      <w:r>
        <w:rPr>
          <w:rFonts w:eastAsia="Times New Roman"/>
          <w:sz w:val="16"/>
          <w:szCs w:val="16"/>
        </w:rPr>
        <w:t>© Издательство «Лань», 2008</w:t>
      </w:r>
    </w:p>
    <w:p w:rsidR="008831AA" w:rsidRDefault="009D2E89">
      <w:pPr>
        <w:shd w:val="clear" w:color="auto" w:fill="FFFFFF"/>
        <w:spacing w:line="158" w:lineRule="exact"/>
        <w:ind w:left="3178"/>
      </w:pPr>
      <w:r>
        <w:rPr>
          <w:rFonts w:eastAsia="Times New Roman"/>
          <w:sz w:val="16"/>
          <w:szCs w:val="16"/>
        </w:rPr>
        <w:t xml:space="preserve">© А. Р. Белоусова, М. М. </w:t>
      </w:r>
      <w:proofErr w:type="spellStart"/>
      <w:r>
        <w:rPr>
          <w:rFonts w:eastAsia="Times New Roman"/>
          <w:sz w:val="16"/>
          <w:szCs w:val="16"/>
        </w:rPr>
        <w:t>Дебабова</w:t>
      </w:r>
      <w:proofErr w:type="spellEnd"/>
      <w:r>
        <w:rPr>
          <w:rFonts w:eastAsia="Times New Roman"/>
          <w:sz w:val="16"/>
          <w:szCs w:val="16"/>
        </w:rPr>
        <w:t>,</w:t>
      </w:r>
    </w:p>
    <w:p w:rsidR="009D2E89" w:rsidRDefault="009D2E89">
      <w:pPr>
        <w:shd w:val="clear" w:color="auto" w:fill="FFFFFF"/>
        <w:spacing w:line="158" w:lineRule="exact"/>
        <w:ind w:left="3182" w:right="403" w:firstLine="192"/>
        <w:rPr>
          <w:rFonts w:eastAsia="Times New Roman"/>
          <w:sz w:val="16"/>
          <w:szCs w:val="16"/>
        </w:rPr>
      </w:pPr>
      <w:r>
        <w:rPr>
          <w:rFonts w:eastAsia="Times New Roman"/>
          <w:sz w:val="16"/>
          <w:szCs w:val="16"/>
        </w:rPr>
        <w:t>С. В. Шевченко, 2009</w:t>
      </w:r>
    </w:p>
    <w:p w:rsidR="008831AA" w:rsidRDefault="009D2E89">
      <w:pPr>
        <w:shd w:val="clear" w:color="auto" w:fill="FFFFFF"/>
        <w:spacing w:line="158" w:lineRule="exact"/>
        <w:ind w:left="3182" w:right="403" w:firstLine="192"/>
      </w:pPr>
      <w:r>
        <w:rPr>
          <w:rFonts w:eastAsia="Times New Roman"/>
          <w:sz w:val="16"/>
          <w:szCs w:val="16"/>
        </w:rPr>
        <w:t>Издательство «Лань»,</w:t>
      </w:r>
    </w:p>
    <w:p w:rsidR="008831AA" w:rsidRDefault="009D2E89">
      <w:pPr>
        <w:shd w:val="clear" w:color="auto" w:fill="FFFFFF"/>
        <w:spacing w:line="158" w:lineRule="exact"/>
        <w:jc w:val="right"/>
      </w:pPr>
      <w:r>
        <w:rPr>
          <w:rFonts w:eastAsia="Times New Roman"/>
          <w:sz w:val="16"/>
          <w:szCs w:val="16"/>
        </w:rPr>
        <w:t>художественное оформление, 2009</w:t>
      </w:r>
    </w:p>
    <w:p w:rsidR="008831AA" w:rsidRDefault="008831AA">
      <w:pPr>
        <w:shd w:val="clear" w:color="auto" w:fill="FFFFFF"/>
        <w:spacing w:line="158" w:lineRule="exact"/>
        <w:jc w:val="right"/>
        <w:sectPr w:rsidR="008831AA">
          <w:pgSz w:w="16834" w:h="11909" w:orient="landscape"/>
          <w:pgMar w:top="360" w:right="9250" w:bottom="360" w:left="1440" w:header="720" w:footer="720" w:gutter="0"/>
          <w:cols w:space="60"/>
          <w:noEndnote/>
        </w:sectPr>
      </w:pPr>
    </w:p>
    <w:p w:rsidR="008831AA" w:rsidRDefault="009D2E89">
      <w:pPr>
        <w:framePr w:h="108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82075" cy="68675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1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70" w:right="1345" w:bottom="360" w:left="1344" w:header="720" w:footer="720" w:gutter="0"/>
          <w:cols w:space="720"/>
          <w:noEndnote/>
        </w:sectPr>
      </w:pPr>
    </w:p>
    <w:p w:rsidR="008831AA" w:rsidRDefault="009D2E89">
      <w:pPr>
        <w:framePr w:h="107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63000" cy="68199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4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47" w:right="1590" w:bottom="360" w:left="1440" w:header="720" w:footer="720" w:gutter="0"/>
          <w:cols w:space="720"/>
          <w:noEndnote/>
        </w:sectPr>
      </w:pPr>
    </w:p>
    <w:p w:rsidR="008831AA" w:rsidRDefault="009D2E89">
      <w:pPr>
        <w:framePr w:h="107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53500" cy="68103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2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66" w:right="1369" w:bottom="360" w:left="1368" w:header="720" w:footer="720" w:gutter="0"/>
          <w:cols w:space="720"/>
          <w:noEndnote/>
        </w:sectPr>
      </w:pPr>
    </w:p>
    <w:p w:rsidR="008831AA" w:rsidRDefault="009D2E89">
      <w:pPr>
        <w:framePr w:h="104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86825" cy="663892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45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725" w:right="1418" w:bottom="360" w:left="1418" w:header="720" w:footer="720" w:gutter="0"/>
          <w:cols w:space="720"/>
          <w:noEndnote/>
        </w:sectPr>
      </w:pPr>
    </w:p>
    <w:p w:rsidR="008831AA" w:rsidRDefault="009D2E89">
      <w:pPr>
        <w:framePr w:h="106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96325" cy="677227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65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23" w:right="1695" w:bottom="360" w:left="1440" w:header="720" w:footer="720" w:gutter="0"/>
          <w:cols w:space="720"/>
          <w:noEndnote/>
        </w:sectPr>
      </w:pPr>
    </w:p>
    <w:p w:rsidR="008831AA" w:rsidRDefault="009D2E89">
      <w:pPr>
        <w:framePr w:h="107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29650" cy="683895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3" w:right="1801" w:bottom="360" w:left="1440" w:header="720" w:footer="720" w:gutter="0"/>
          <w:cols w:space="720"/>
          <w:noEndnote/>
        </w:sectPr>
      </w:pPr>
    </w:p>
    <w:p w:rsidR="008831AA" w:rsidRDefault="009D2E89">
      <w:pPr>
        <w:shd w:val="clear" w:color="auto" w:fill="FFFFFF"/>
        <w:tabs>
          <w:tab w:val="left" w:pos="7608"/>
        </w:tabs>
        <w:ind w:left="1022"/>
      </w:pPr>
      <w:proofErr w:type="spellStart"/>
      <w:proofErr w:type="gramStart"/>
      <w:r>
        <w:rPr>
          <w:sz w:val="18"/>
          <w:szCs w:val="18"/>
          <w:lang w:val="en-US"/>
        </w:rPr>
        <w:lastRenderedPageBreak/>
        <w:t>lysis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r>
        <w:rPr>
          <w:rFonts w:eastAsia="Times New Roman"/>
          <w:sz w:val="18"/>
          <w:szCs w:val="18"/>
        </w:rPr>
        <w:t>лизис] — распад,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 xml:space="preserve">Если дифтонги </w:t>
      </w:r>
      <w:proofErr w:type="spellStart"/>
      <w:r>
        <w:rPr>
          <w:rFonts w:eastAsia="Times New Roman"/>
          <w:sz w:val="18"/>
          <w:szCs w:val="18"/>
        </w:rPr>
        <w:t>ае</w:t>
      </w:r>
      <w:proofErr w:type="spellEnd"/>
      <w:r>
        <w:rPr>
          <w:rFonts w:eastAsia="Times New Roman"/>
          <w:sz w:val="18"/>
          <w:szCs w:val="18"/>
        </w:rPr>
        <w:t xml:space="preserve">, </w:t>
      </w:r>
      <w:proofErr w:type="spellStart"/>
      <w:r>
        <w:rPr>
          <w:rFonts w:eastAsia="Times New Roman"/>
          <w:sz w:val="18"/>
          <w:szCs w:val="18"/>
        </w:rPr>
        <w:t>ое</w:t>
      </w:r>
      <w:proofErr w:type="spellEnd"/>
      <w:r>
        <w:rPr>
          <w:rFonts w:eastAsia="Times New Roman"/>
          <w:sz w:val="18"/>
          <w:szCs w:val="18"/>
        </w:rPr>
        <w:t xml:space="preserve"> не составляют одного звука и</w:t>
      </w:r>
    </w:p>
    <w:p w:rsidR="008831AA" w:rsidRDefault="009D2E89">
      <w:pPr>
        <w:shd w:val="clear" w:color="auto" w:fill="FFFFFF"/>
        <w:tabs>
          <w:tab w:val="left" w:pos="7210"/>
        </w:tabs>
        <w:spacing w:before="5"/>
        <w:ind w:left="1018"/>
      </w:pPr>
      <w:proofErr w:type="spellStart"/>
      <w:proofErr w:type="gramStart"/>
      <w:r>
        <w:rPr>
          <w:sz w:val="18"/>
          <w:szCs w:val="18"/>
          <w:lang w:val="en-US"/>
        </w:rPr>
        <w:t>sympathicus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симпатикус</w:t>
      </w:r>
      <w:proofErr w:type="spellEnd"/>
      <w:r>
        <w:rPr>
          <w:rFonts w:eastAsia="Times New Roman"/>
          <w:sz w:val="18"/>
          <w:szCs w:val="18"/>
        </w:rPr>
        <w:t>] — симпатический.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 xml:space="preserve">должны </w:t>
      </w:r>
      <w:proofErr w:type="gramStart"/>
      <w:r>
        <w:rPr>
          <w:rFonts w:eastAsia="Times New Roman"/>
          <w:sz w:val="18"/>
          <w:szCs w:val="18"/>
        </w:rPr>
        <w:t>произносится</w:t>
      </w:r>
      <w:proofErr w:type="gramEnd"/>
      <w:r>
        <w:rPr>
          <w:rFonts w:eastAsia="Times New Roman"/>
          <w:sz w:val="18"/>
          <w:szCs w:val="18"/>
        </w:rPr>
        <w:t xml:space="preserve"> отдельно, то над "е" ставятся две</w:t>
      </w:r>
    </w:p>
    <w:p w:rsidR="008831AA" w:rsidRDefault="009D2E89">
      <w:pPr>
        <w:shd w:val="clear" w:color="auto" w:fill="FFFFFF"/>
        <w:tabs>
          <w:tab w:val="left" w:pos="7210"/>
        </w:tabs>
        <w:spacing w:before="19" w:line="240" w:lineRule="exact"/>
        <w:ind w:right="3648" w:firstLine="336"/>
      </w:pPr>
      <w:r>
        <w:rPr>
          <w:rFonts w:eastAsia="Times New Roman"/>
          <w:sz w:val="18"/>
          <w:szCs w:val="18"/>
        </w:rPr>
        <w:t xml:space="preserve">Следует обратить внимание, что буква </w:t>
      </w:r>
      <w:proofErr w:type="gramStart"/>
      <w:r>
        <w:rPr>
          <w:rFonts w:eastAsia="Times New Roman"/>
          <w:sz w:val="18"/>
          <w:szCs w:val="18"/>
        </w:rPr>
        <w:t>у</w:t>
      </w:r>
      <w:proofErr w:type="gramEnd"/>
      <w:r>
        <w:rPr>
          <w:rFonts w:eastAsia="Times New Roman"/>
          <w:sz w:val="18"/>
          <w:szCs w:val="18"/>
        </w:rPr>
        <w:t xml:space="preserve"> пишется в</w:t>
      </w:r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>точки — ё. Например:</w:t>
      </w:r>
      <w:r>
        <w:rPr>
          <w:rFonts w:eastAsia="Times New Roman"/>
          <w:sz w:val="18"/>
          <w:szCs w:val="18"/>
        </w:rPr>
        <w:br/>
        <w:t>следующих случаях.</w:t>
      </w:r>
    </w:p>
    <w:p w:rsidR="008831AA" w:rsidRDefault="009D2E89">
      <w:pPr>
        <w:shd w:val="clear" w:color="auto" w:fill="FFFFFF"/>
        <w:tabs>
          <w:tab w:val="left" w:pos="595"/>
          <w:tab w:val="left" w:pos="7954"/>
        </w:tabs>
        <w:spacing w:line="240" w:lineRule="exact"/>
        <w:ind w:left="350"/>
      </w:pPr>
      <w:r>
        <w:rPr>
          <w:sz w:val="18"/>
          <w:szCs w:val="18"/>
        </w:rPr>
        <w:t>1.</w:t>
      </w:r>
      <w:r>
        <w:rPr>
          <w:sz w:val="18"/>
          <w:szCs w:val="18"/>
        </w:rPr>
        <w:tab/>
      </w:r>
      <w:r>
        <w:rPr>
          <w:rFonts w:eastAsia="Times New Roman"/>
          <w:sz w:val="18"/>
          <w:szCs w:val="18"/>
        </w:rPr>
        <w:t>В приставках, взятых из греческого языка: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  <w:lang w:val="en-US"/>
        </w:rPr>
        <w:t>j</w:t>
      </w:r>
      <w:r w:rsidRPr="009D2E89">
        <w:rPr>
          <w:rFonts w:eastAsia="Times New Roman"/>
          <w:sz w:val="18"/>
          <w:szCs w:val="18"/>
        </w:rPr>
        <w:t>?</w:t>
      </w:r>
      <w:proofErr w:type="spellStart"/>
      <w:r>
        <w:rPr>
          <w:rFonts w:eastAsia="Times New Roman"/>
          <w:sz w:val="18"/>
          <w:szCs w:val="18"/>
          <w:lang w:val="en-US"/>
        </w:rPr>
        <w:t>V</w:t>
      </w:r>
      <w:r>
        <w:rPr>
          <w:rFonts w:eastAsia="Times New Roman"/>
          <w:sz w:val="18"/>
          <w:szCs w:val="18"/>
          <w:vertAlign w:val="superscript"/>
          <w:lang w:val="en-US"/>
        </w:rPr>
        <w:t>a</w:t>
      </w:r>
      <w:proofErr w:type="spellEnd"/>
      <w:r w:rsidRPr="009D2E89">
        <w:rPr>
          <w:rFonts w:eastAsia="Times New Roman"/>
          <w:sz w:val="18"/>
          <w:szCs w:val="18"/>
        </w:rPr>
        <w:t>-</w:t>
      </w:r>
      <w:r>
        <w:rPr>
          <w:rFonts w:eastAsia="Times New Roman"/>
          <w:sz w:val="18"/>
          <w:szCs w:val="18"/>
          <w:lang w:val="en-US"/>
        </w:rPr>
        <w:t>r</w:t>
      </w:r>
      <w:r w:rsidRPr="009D2E89">
        <w:rPr>
          <w:rFonts w:eastAsia="Times New Roman"/>
          <w:sz w:val="18"/>
          <w:szCs w:val="18"/>
        </w:rPr>
        <w:t xml:space="preserve">    </w:t>
      </w:r>
      <w:r>
        <w:rPr>
          <w:rFonts w:eastAsia="Times New Roman"/>
          <w:sz w:val="18"/>
          <w:szCs w:val="18"/>
        </w:rPr>
        <w:t xml:space="preserve">~ </w:t>
      </w:r>
      <w:proofErr w:type="spellStart"/>
      <w:r>
        <w:rPr>
          <w:rFonts w:eastAsia="Times New Roman"/>
          <w:sz w:val="18"/>
          <w:szCs w:val="18"/>
          <w:vertAlign w:val="superscript"/>
        </w:rPr>
        <w:t>во</w:t>
      </w:r>
      <w:r>
        <w:rPr>
          <w:rFonts w:eastAsia="Times New Roman"/>
          <w:sz w:val="18"/>
          <w:szCs w:val="18"/>
        </w:rPr>
        <w:t>^</w:t>
      </w:r>
      <w:r>
        <w:rPr>
          <w:rFonts w:eastAsia="Times New Roman"/>
          <w:sz w:val="18"/>
          <w:szCs w:val="18"/>
          <w:vertAlign w:val="superscript"/>
        </w:rPr>
        <w:t>дух</w:t>
      </w:r>
      <w:proofErr w:type="spellEnd"/>
      <w:r>
        <w:rPr>
          <w:rFonts w:eastAsia="Times New Roman"/>
          <w:sz w:val="18"/>
          <w:szCs w:val="18"/>
        </w:rPr>
        <w:t>'</w:t>
      </w:r>
    </w:p>
    <w:p w:rsidR="008831AA" w:rsidRDefault="009D2E89">
      <w:pPr>
        <w:shd w:val="clear" w:color="auto" w:fill="FFFFFF"/>
        <w:ind w:left="7944"/>
      </w:pPr>
      <w:proofErr w:type="spellStart"/>
      <w:proofErr w:type="gramStart"/>
      <w:r>
        <w:rPr>
          <w:sz w:val="18"/>
          <w:szCs w:val="18"/>
          <w:lang w:val="en-US"/>
        </w:rPr>
        <w:t>diploe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диплоэ</w:t>
      </w:r>
      <w:proofErr w:type="spellEnd"/>
      <w:r>
        <w:rPr>
          <w:rFonts w:eastAsia="Times New Roman"/>
          <w:sz w:val="18"/>
          <w:szCs w:val="18"/>
        </w:rPr>
        <w:t>] — губчатое вещество плоских костей.</w:t>
      </w:r>
    </w:p>
    <w:p w:rsidR="008831AA" w:rsidRDefault="009D2E89">
      <w:pPr>
        <w:shd w:val="clear" w:color="auto" w:fill="FFFFFF"/>
        <w:tabs>
          <w:tab w:val="left" w:pos="341"/>
        </w:tabs>
        <w:ind w:left="158"/>
      </w:pPr>
      <w:r>
        <w:rPr>
          <w:rFonts w:eastAsia="Times New Roman"/>
          <w:b/>
          <w:bCs/>
          <w:sz w:val="18"/>
          <w:szCs w:val="18"/>
        </w:rPr>
        <w:t>■</w:t>
      </w:r>
      <w:r>
        <w:rPr>
          <w:rFonts w:eastAsia="Times New Roman"/>
          <w:b/>
          <w:bCs/>
          <w:sz w:val="18"/>
          <w:szCs w:val="18"/>
        </w:rPr>
        <w:tab/>
      </w:r>
      <w:r>
        <w:rPr>
          <w:rFonts w:eastAsia="Times New Roman"/>
          <w:b/>
          <w:bCs/>
          <w:sz w:val="18"/>
          <w:szCs w:val="18"/>
          <w:lang w:val="en-US"/>
        </w:rPr>
        <w:t>hypo</w:t>
      </w:r>
      <w:r w:rsidRPr="009D2E89">
        <w:rPr>
          <w:rFonts w:eastAsia="Times New Roman"/>
          <w:b/>
          <w:bCs/>
          <w:sz w:val="18"/>
          <w:szCs w:val="18"/>
        </w:rPr>
        <w:t xml:space="preserve">- </w:t>
      </w:r>
      <w:r>
        <w:rPr>
          <w:rFonts w:eastAsia="Times New Roman"/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гипо</w:t>
      </w:r>
      <w:proofErr w:type="spellEnd"/>
      <w:r>
        <w:rPr>
          <w:rFonts w:eastAsia="Times New Roman"/>
          <w:sz w:val="18"/>
          <w:szCs w:val="18"/>
        </w:rPr>
        <w:t>) — под:</w:t>
      </w:r>
    </w:p>
    <w:p w:rsidR="008831AA" w:rsidRDefault="009D2E89">
      <w:pPr>
        <w:shd w:val="clear" w:color="auto" w:fill="FFFFFF"/>
        <w:tabs>
          <w:tab w:val="left" w:pos="7262"/>
          <w:tab w:val="left" w:pos="8314"/>
        </w:tabs>
        <w:spacing w:before="24" w:line="192" w:lineRule="exact"/>
        <w:ind w:left="1027" w:right="365" w:firstLine="6576"/>
      </w:pPr>
      <w:r>
        <w:rPr>
          <w:rFonts w:eastAsia="Times New Roman"/>
          <w:sz w:val="18"/>
          <w:szCs w:val="18"/>
        </w:rPr>
        <w:t xml:space="preserve">Дифтонг аи произносится как в русском языке </w:t>
      </w:r>
      <w:proofErr w:type="spellStart"/>
      <w:r>
        <w:rPr>
          <w:rFonts w:eastAsia="Times New Roman"/>
          <w:sz w:val="18"/>
          <w:szCs w:val="18"/>
        </w:rPr>
        <w:t>ди</w:t>
      </w:r>
      <w:proofErr w:type="spellEnd"/>
      <w:r>
        <w:rPr>
          <w:rFonts w:eastAsia="Times New Roman"/>
          <w:sz w:val="18"/>
          <w:szCs w:val="18"/>
        </w:rPr>
        <w:t>-</w:t>
      </w:r>
      <w:r>
        <w:rPr>
          <w:rFonts w:eastAsia="Times New Roman"/>
          <w:sz w:val="18"/>
          <w:szCs w:val="18"/>
        </w:rPr>
        <w:br/>
      </w:r>
      <w:proofErr w:type="spellStart"/>
      <w:r>
        <w:rPr>
          <w:rFonts w:eastAsia="Times New Roman"/>
          <w:sz w:val="18"/>
          <w:szCs w:val="18"/>
          <w:lang w:val="en-US"/>
        </w:rPr>
        <w:t>hypodermaticus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гиподерматикус</w:t>
      </w:r>
      <w:proofErr w:type="spellEnd"/>
      <w:r>
        <w:rPr>
          <w:rFonts w:eastAsia="Times New Roman"/>
          <w:sz w:val="18"/>
          <w:szCs w:val="18"/>
        </w:rPr>
        <w:t>) - подкожный,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proofErr w:type="gramStart"/>
      <w:r>
        <w:rPr>
          <w:rFonts w:eastAsia="Times New Roman"/>
          <w:spacing w:val="-12"/>
          <w:sz w:val="18"/>
          <w:szCs w:val="18"/>
          <w:vertAlign w:val="subscript"/>
        </w:rPr>
        <w:t>фтонг</w:t>
      </w:r>
      <w:proofErr w:type="spellEnd"/>
      <w:proofErr w:type="gramEnd"/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>причем у звучит кратко, как что-то среднее</w:t>
      </w:r>
    </w:p>
    <w:p w:rsidR="008831AA" w:rsidRDefault="009D2E89">
      <w:pPr>
        <w:shd w:val="clear" w:color="auto" w:fill="FFFFFF"/>
        <w:tabs>
          <w:tab w:val="left" w:pos="10488"/>
        </w:tabs>
        <w:ind w:left="1027"/>
      </w:pPr>
      <w:proofErr w:type="spellStart"/>
      <w:proofErr w:type="gramStart"/>
      <w:r>
        <w:rPr>
          <w:sz w:val="18"/>
          <w:szCs w:val="18"/>
          <w:lang w:val="en-US"/>
        </w:rPr>
        <w:t>hypoglossus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гипоглоссус</w:t>
      </w:r>
      <w:proofErr w:type="spellEnd"/>
      <w:r>
        <w:rPr>
          <w:rFonts w:eastAsia="Times New Roman"/>
          <w:sz w:val="18"/>
          <w:szCs w:val="18"/>
        </w:rPr>
        <w:t>) — подъязычный;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r>
        <w:rPr>
          <w:rFonts w:eastAsia="Times New Roman"/>
          <w:sz w:val="18"/>
          <w:szCs w:val="18"/>
          <w:vertAlign w:val="subscript"/>
        </w:rPr>
        <w:t>тт</w:t>
      </w:r>
      <w:proofErr w:type="spellEnd"/>
    </w:p>
    <w:p w:rsidR="008831AA" w:rsidRDefault="009D2E89">
      <w:pPr>
        <w:shd w:val="clear" w:color="auto" w:fill="FFFFFF"/>
        <w:ind w:left="7267"/>
      </w:pPr>
      <w:r>
        <w:rPr>
          <w:rFonts w:eastAsia="Times New Roman"/>
          <w:sz w:val="18"/>
          <w:szCs w:val="18"/>
        </w:rPr>
        <w:t xml:space="preserve">между звуком русским </w:t>
      </w:r>
      <w:proofErr w:type="gramStart"/>
      <w:r>
        <w:rPr>
          <w:rFonts w:eastAsia="Times New Roman"/>
          <w:sz w:val="18"/>
          <w:szCs w:val="18"/>
        </w:rPr>
        <w:t>у</w:t>
      </w:r>
      <w:proofErr w:type="gramEnd"/>
      <w:r>
        <w:rPr>
          <w:rFonts w:eastAsia="Times New Roman"/>
          <w:sz w:val="18"/>
          <w:szCs w:val="18"/>
        </w:rPr>
        <w:t xml:space="preserve"> или в. Например:</w:t>
      </w:r>
    </w:p>
    <w:p w:rsidR="008831AA" w:rsidRDefault="009D2E89">
      <w:pPr>
        <w:shd w:val="clear" w:color="auto" w:fill="FFFFFF"/>
        <w:spacing w:before="38"/>
        <w:ind w:left="158"/>
      </w:pPr>
      <w:proofErr w:type="gramStart"/>
      <w:r>
        <w:rPr>
          <w:b/>
          <w:bCs/>
          <w:sz w:val="18"/>
          <w:szCs w:val="18"/>
          <w:lang w:val="en-US"/>
        </w:rPr>
        <w:t>a</w:t>
      </w:r>
      <w:proofErr w:type="gramEnd"/>
      <w:r w:rsidRPr="009D2E89">
        <w:rPr>
          <w:b/>
          <w:bCs/>
          <w:sz w:val="18"/>
          <w:szCs w:val="18"/>
        </w:rPr>
        <w:t xml:space="preserve"> </w:t>
      </w:r>
      <w:r>
        <w:rPr>
          <w:b/>
          <w:bCs/>
          <w:sz w:val="18"/>
          <w:szCs w:val="18"/>
          <w:lang w:val="en-US"/>
        </w:rPr>
        <w:t>hyper</w:t>
      </w:r>
      <w:r w:rsidRPr="009D2E89">
        <w:rPr>
          <w:b/>
          <w:bCs/>
          <w:sz w:val="18"/>
          <w:szCs w:val="18"/>
        </w:rPr>
        <w:t xml:space="preserve">- </w:t>
      </w:r>
      <w:r>
        <w:rPr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гипер</w:t>
      </w:r>
      <w:proofErr w:type="spellEnd"/>
      <w:r>
        <w:rPr>
          <w:rFonts w:eastAsia="Times New Roman"/>
          <w:sz w:val="18"/>
          <w:szCs w:val="18"/>
        </w:rPr>
        <w:t>) — над, слишком, очень:</w:t>
      </w:r>
    </w:p>
    <w:p w:rsidR="008831AA" w:rsidRDefault="009D2E89">
      <w:pPr>
        <w:shd w:val="clear" w:color="auto" w:fill="FFFFFF"/>
        <w:spacing w:line="216" w:lineRule="exact"/>
        <w:ind w:left="8285"/>
      </w:pPr>
      <w:proofErr w:type="gramStart"/>
      <w:r>
        <w:rPr>
          <w:sz w:val="18"/>
          <w:szCs w:val="18"/>
          <w:lang w:val="en-US"/>
        </w:rPr>
        <w:t>trauma</w:t>
      </w:r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траума</w:t>
      </w:r>
      <w:proofErr w:type="spellEnd"/>
      <w:r>
        <w:rPr>
          <w:rFonts w:eastAsia="Times New Roman"/>
          <w:sz w:val="18"/>
          <w:szCs w:val="18"/>
        </w:rPr>
        <w:t>] — травма,</w:t>
      </w:r>
    </w:p>
    <w:p w:rsidR="008831AA" w:rsidRDefault="009D2E89">
      <w:pPr>
        <w:shd w:val="clear" w:color="auto" w:fill="FFFFFF"/>
        <w:tabs>
          <w:tab w:val="left" w:pos="8280"/>
        </w:tabs>
        <w:spacing w:before="5" w:line="216" w:lineRule="exact"/>
        <w:ind w:left="1022"/>
      </w:pPr>
      <w:proofErr w:type="spellStart"/>
      <w:proofErr w:type="gramStart"/>
      <w:r>
        <w:rPr>
          <w:sz w:val="18"/>
          <w:szCs w:val="18"/>
          <w:lang w:val="en-US"/>
        </w:rPr>
        <w:t>hyperaemia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гиперемиа</w:t>
      </w:r>
      <w:proofErr w:type="spellEnd"/>
      <w:r>
        <w:rPr>
          <w:rFonts w:eastAsia="Times New Roman"/>
          <w:sz w:val="18"/>
          <w:szCs w:val="18"/>
        </w:rPr>
        <w:t>) — переполнение кровью,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r>
        <w:rPr>
          <w:rFonts w:eastAsia="Times New Roman"/>
          <w:sz w:val="18"/>
          <w:szCs w:val="18"/>
          <w:lang w:val="en-US"/>
        </w:rPr>
        <w:t>auricula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аурикуля</w:t>
      </w:r>
      <w:proofErr w:type="spellEnd"/>
      <w:r>
        <w:rPr>
          <w:rFonts w:eastAsia="Times New Roman"/>
          <w:sz w:val="18"/>
          <w:szCs w:val="18"/>
        </w:rPr>
        <w:t>] — ушная раковина.</w:t>
      </w:r>
    </w:p>
    <w:p w:rsidR="008831AA" w:rsidRDefault="009D2E89">
      <w:pPr>
        <w:shd w:val="clear" w:color="auto" w:fill="FFFFFF"/>
        <w:tabs>
          <w:tab w:val="left" w:pos="7622"/>
        </w:tabs>
        <w:spacing w:line="216" w:lineRule="exact"/>
        <w:ind w:left="1027"/>
      </w:pPr>
      <w:proofErr w:type="spellStart"/>
      <w:proofErr w:type="gramStart"/>
      <w:r>
        <w:rPr>
          <w:sz w:val="18"/>
          <w:szCs w:val="18"/>
          <w:lang w:val="en-US"/>
        </w:rPr>
        <w:t>hyperalgesia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гиперальгезиа</w:t>
      </w:r>
      <w:proofErr w:type="spellEnd"/>
      <w:r>
        <w:rPr>
          <w:rFonts w:eastAsia="Times New Roman"/>
          <w:sz w:val="18"/>
          <w:szCs w:val="18"/>
        </w:rPr>
        <w:t>) — повышенная</w:t>
      </w:r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>„   .</w:t>
      </w:r>
    </w:p>
    <w:p w:rsidR="008831AA" w:rsidRDefault="009D2E89">
      <w:pPr>
        <w:shd w:val="clear" w:color="auto" w:fill="FFFFFF"/>
        <w:tabs>
          <w:tab w:val="left" w:pos="7598"/>
        </w:tabs>
        <w:ind w:left="1022"/>
      </w:pPr>
      <w:r>
        <w:rPr>
          <w:rFonts w:eastAsia="Times New Roman"/>
          <w:sz w:val="18"/>
          <w:szCs w:val="18"/>
        </w:rPr>
        <w:t>болевая чувствительность,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 xml:space="preserve">Дифтонг ей произносится как в русском языке </w:t>
      </w:r>
      <w:proofErr w:type="spellStart"/>
      <w:r>
        <w:rPr>
          <w:rFonts w:eastAsia="Times New Roman"/>
          <w:sz w:val="18"/>
          <w:szCs w:val="18"/>
        </w:rPr>
        <w:t>эу</w:t>
      </w:r>
      <w:proofErr w:type="spellEnd"/>
      <w:r>
        <w:rPr>
          <w:rFonts w:eastAsia="Times New Roman"/>
          <w:sz w:val="18"/>
          <w:szCs w:val="18"/>
        </w:rPr>
        <w:t>:</w:t>
      </w:r>
    </w:p>
    <w:p w:rsidR="008831AA" w:rsidRDefault="009D2E89">
      <w:pPr>
        <w:shd w:val="clear" w:color="auto" w:fill="FFFFFF"/>
        <w:tabs>
          <w:tab w:val="left" w:pos="8390"/>
          <w:tab w:val="left" w:pos="8885"/>
          <w:tab w:val="left" w:pos="9552"/>
        </w:tabs>
        <w:ind w:left="1022"/>
      </w:pPr>
      <w:proofErr w:type="spellStart"/>
      <w:proofErr w:type="gramStart"/>
      <w:r>
        <w:rPr>
          <w:sz w:val="18"/>
          <w:szCs w:val="18"/>
          <w:lang w:val="en-US"/>
        </w:rPr>
        <w:t>hypertrophia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гипертрофиа</w:t>
      </w:r>
      <w:proofErr w:type="spellEnd"/>
      <w:r>
        <w:rPr>
          <w:rFonts w:eastAsia="Times New Roman"/>
          <w:sz w:val="18"/>
          <w:szCs w:val="18"/>
        </w:rPr>
        <w:t>) — гипертрофия;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>,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  <w:vertAlign w:val="subscript"/>
        </w:rPr>
        <w:t>г</w:t>
      </w:r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 w:hAnsi="Arial"/>
          <w:sz w:val="18"/>
          <w:szCs w:val="18"/>
        </w:rPr>
        <w:t>.</w:t>
      </w:r>
    </w:p>
    <w:p w:rsidR="008831AA" w:rsidRDefault="009D2E89">
      <w:pPr>
        <w:shd w:val="clear" w:color="auto" w:fill="FFFFFF"/>
        <w:tabs>
          <w:tab w:val="left" w:pos="1766"/>
          <w:tab w:val="left" w:pos="2640"/>
          <w:tab w:val="left" w:pos="4133"/>
          <w:tab w:val="left" w:pos="8285"/>
        </w:tabs>
        <w:ind w:left="1138"/>
      </w:pPr>
      <w:r>
        <w:rPr>
          <w:spacing w:val="-7"/>
          <w:sz w:val="18"/>
          <w:szCs w:val="18"/>
          <w:vertAlign w:val="superscript"/>
          <w:lang w:val="en-US"/>
        </w:rPr>
        <w:t>JK</w:t>
      </w:r>
      <w:r w:rsidRPr="009D2E89">
        <w:rPr>
          <w:rFonts w:ascii="Arial" w:cs="Arial"/>
          <w:sz w:val="18"/>
          <w:szCs w:val="18"/>
        </w:rPr>
        <w:tab/>
      </w:r>
      <w:r>
        <w:rPr>
          <w:sz w:val="18"/>
          <w:szCs w:val="18"/>
          <w:vertAlign w:val="superscript"/>
          <w:lang w:val="en-US"/>
        </w:rPr>
        <w:t>r</w:t>
      </w:r>
      <w:r w:rsidRPr="009D2E89">
        <w:rPr>
          <w:rFonts w:ascii="Arial" w:cs="Arial"/>
          <w:sz w:val="18"/>
          <w:szCs w:val="18"/>
        </w:rPr>
        <w:tab/>
      </w:r>
      <w:r>
        <w:rPr>
          <w:i/>
          <w:iCs/>
          <w:sz w:val="18"/>
          <w:szCs w:val="18"/>
          <w:vertAlign w:val="superscript"/>
          <w:lang w:val="en-US"/>
        </w:rPr>
        <w:t>r</w:t>
      </w:r>
      <w:r w:rsidRPr="009D2E89">
        <w:rPr>
          <w:i/>
          <w:iCs/>
          <w:sz w:val="18"/>
          <w:szCs w:val="18"/>
        </w:rPr>
        <w:t xml:space="preserve"> </w:t>
      </w:r>
      <w:r>
        <w:rPr>
          <w:i/>
          <w:iCs/>
          <w:sz w:val="18"/>
          <w:szCs w:val="18"/>
        </w:rPr>
        <w:t xml:space="preserve">*   </w:t>
      </w:r>
      <w:r>
        <w:rPr>
          <w:rFonts w:eastAsia="Times New Roman"/>
          <w:i/>
          <w:iCs/>
          <w:sz w:val="18"/>
          <w:szCs w:val="18"/>
          <w:vertAlign w:val="superscript"/>
        </w:rPr>
        <w:t>г</w:t>
      </w:r>
      <w:r>
        <w:rPr>
          <w:rFonts w:eastAsia="Times New Roman"/>
          <w:i/>
          <w:iCs/>
          <w:sz w:val="18"/>
          <w:szCs w:val="18"/>
        </w:rPr>
        <w:t xml:space="preserve">    '</w:t>
      </w:r>
      <w:r>
        <w:rPr>
          <w:rFonts w:ascii="Arial" w:eastAsia="Times New Roman" w:cs="Arial"/>
          <w:i/>
          <w:iCs/>
          <w:sz w:val="18"/>
          <w:szCs w:val="18"/>
        </w:rPr>
        <w:tab/>
      </w:r>
      <w:proofErr w:type="spellStart"/>
      <w:r>
        <w:rPr>
          <w:rFonts w:eastAsia="Times New Roman"/>
          <w:spacing w:val="70"/>
          <w:sz w:val="18"/>
          <w:szCs w:val="18"/>
        </w:rPr>
        <w:t>ггч</w:t>
      </w:r>
      <w:proofErr w:type="spellEnd"/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 w:hAnsi="Arial"/>
          <w:sz w:val="18"/>
          <w:szCs w:val="18"/>
          <w:lang w:val="en-US"/>
        </w:rPr>
        <w:t>pleura</w:t>
      </w:r>
      <w:r w:rsidRPr="009D2E89">
        <w:rPr>
          <w:rFonts w:eastAsia="Times New Roman" w:hAnsi="Arial"/>
          <w:sz w:val="18"/>
          <w:szCs w:val="18"/>
        </w:rPr>
        <w:t xml:space="preserve"> </w:t>
      </w:r>
      <w:r>
        <w:rPr>
          <w:rFonts w:eastAsia="Times New Roman" w:hAnsi="Arial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плэура</w:t>
      </w:r>
      <w:proofErr w:type="spellEnd"/>
      <w:r>
        <w:rPr>
          <w:rFonts w:eastAsia="Times New Roman"/>
          <w:sz w:val="18"/>
          <w:szCs w:val="18"/>
        </w:rPr>
        <w:t>] — плевра,</w:t>
      </w:r>
    </w:p>
    <w:p w:rsidR="008831AA" w:rsidRDefault="009D2E89">
      <w:pPr>
        <w:shd w:val="clear" w:color="auto" w:fill="FFFFFF"/>
        <w:ind w:left="8280"/>
      </w:pPr>
      <w:proofErr w:type="spellStart"/>
      <w:r>
        <w:rPr>
          <w:sz w:val="18"/>
          <w:szCs w:val="18"/>
          <w:lang w:val="en-US"/>
        </w:rPr>
        <w:t>Europa</w:t>
      </w:r>
      <w:proofErr w:type="spell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эуропа</w:t>
      </w:r>
      <w:proofErr w:type="spellEnd"/>
      <w:r>
        <w:rPr>
          <w:rFonts w:eastAsia="Times New Roman"/>
          <w:sz w:val="18"/>
          <w:szCs w:val="18"/>
        </w:rPr>
        <w:t>] — Европа,</w:t>
      </w:r>
    </w:p>
    <w:p w:rsidR="008831AA" w:rsidRDefault="009D2E89">
      <w:pPr>
        <w:shd w:val="clear" w:color="auto" w:fill="FFFFFF"/>
        <w:tabs>
          <w:tab w:val="left" w:pos="341"/>
          <w:tab w:val="left" w:pos="8280"/>
        </w:tabs>
        <w:spacing w:line="211" w:lineRule="exact"/>
        <w:ind w:left="341" w:right="1824" w:hanging="182"/>
      </w:pPr>
      <w:r>
        <w:rPr>
          <w:rFonts w:eastAsia="Times New Roman"/>
          <w:sz w:val="18"/>
          <w:szCs w:val="18"/>
        </w:rPr>
        <w:t>■</w:t>
      </w:r>
      <w:r>
        <w:rPr>
          <w:rFonts w:eastAsia="Times New Roman"/>
          <w:sz w:val="18"/>
          <w:szCs w:val="18"/>
        </w:rPr>
        <w:tab/>
      </w:r>
      <w:proofErr w:type="spellStart"/>
      <w:r>
        <w:rPr>
          <w:rFonts w:eastAsia="Times New Roman"/>
          <w:b/>
          <w:bCs/>
          <w:sz w:val="18"/>
          <w:szCs w:val="18"/>
          <w:lang w:val="en-US"/>
        </w:rPr>
        <w:t>dys</w:t>
      </w:r>
      <w:proofErr w:type="spellEnd"/>
      <w:r w:rsidRPr="009D2E89">
        <w:rPr>
          <w:rFonts w:eastAsia="Times New Roman"/>
          <w:b/>
          <w:bCs/>
          <w:sz w:val="18"/>
          <w:szCs w:val="18"/>
        </w:rPr>
        <w:t xml:space="preserve">- </w:t>
      </w:r>
      <w:r>
        <w:rPr>
          <w:rFonts w:eastAsia="Times New Roman"/>
          <w:sz w:val="18"/>
          <w:szCs w:val="18"/>
        </w:rPr>
        <w:t>(указывает на затруднение, расстройство или рез-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  <w:lang w:val="en-US"/>
        </w:rPr>
        <w:t>eucalyptus</w:t>
      </w:r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эукалиптус</w:t>
      </w:r>
      <w:proofErr w:type="spellEnd"/>
      <w:r>
        <w:rPr>
          <w:rFonts w:eastAsia="Times New Roman"/>
          <w:sz w:val="18"/>
          <w:szCs w:val="18"/>
        </w:rPr>
        <w:t>] - эвкалипт</w:t>
      </w:r>
      <w:proofErr w:type="gramStart"/>
      <w:r>
        <w:rPr>
          <w:rFonts w:eastAsia="Times New Roman"/>
          <w:sz w:val="18"/>
          <w:szCs w:val="18"/>
        </w:rPr>
        <w:t>.</w:t>
      </w:r>
      <w:proofErr w:type="gramEnd"/>
      <w:r>
        <w:rPr>
          <w:rFonts w:eastAsia="Times New Roman"/>
          <w:sz w:val="18"/>
          <w:szCs w:val="18"/>
        </w:rPr>
        <w:br/>
      </w:r>
      <w:proofErr w:type="gramStart"/>
      <w:r>
        <w:rPr>
          <w:rFonts w:eastAsia="Times New Roman"/>
          <w:sz w:val="18"/>
          <w:szCs w:val="18"/>
        </w:rPr>
        <w:t>к</w:t>
      </w:r>
      <w:proofErr w:type="gramEnd"/>
      <w:r>
        <w:rPr>
          <w:rFonts w:eastAsia="Times New Roman"/>
          <w:sz w:val="18"/>
          <w:szCs w:val="18"/>
        </w:rPr>
        <w:t>о противоположное свойство чего-нибудь):</w:t>
      </w:r>
    </w:p>
    <w:p w:rsidR="008831AA" w:rsidRDefault="009D2E89">
      <w:pPr>
        <w:shd w:val="clear" w:color="auto" w:fill="FFFFFF"/>
        <w:tabs>
          <w:tab w:val="left" w:pos="7262"/>
        </w:tabs>
        <w:spacing w:before="43" w:line="163" w:lineRule="exact"/>
        <w:ind w:left="1027" w:right="365" w:firstLine="6571"/>
      </w:pPr>
      <w:r>
        <w:rPr>
          <w:rFonts w:eastAsia="Times New Roman"/>
          <w:sz w:val="18"/>
          <w:szCs w:val="18"/>
        </w:rPr>
        <w:t xml:space="preserve">Дифтонг </w:t>
      </w:r>
      <w:proofErr w:type="spellStart"/>
      <w:r>
        <w:rPr>
          <w:rFonts w:eastAsia="Times New Roman"/>
          <w:sz w:val="18"/>
          <w:szCs w:val="18"/>
        </w:rPr>
        <w:t>ои</w:t>
      </w:r>
      <w:proofErr w:type="spellEnd"/>
      <w:r>
        <w:rPr>
          <w:rFonts w:eastAsia="Times New Roman"/>
          <w:sz w:val="18"/>
          <w:szCs w:val="18"/>
        </w:rPr>
        <w:t xml:space="preserve"> встречается редко, </w:t>
      </w:r>
      <w:proofErr w:type="gramStart"/>
      <w:r>
        <w:rPr>
          <w:rFonts w:eastAsia="Times New Roman"/>
          <w:sz w:val="18"/>
          <w:szCs w:val="18"/>
        </w:rPr>
        <w:t>произносится как рус</w:t>
      </w:r>
      <w:proofErr w:type="gramEnd"/>
      <w:r>
        <w:rPr>
          <w:rFonts w:eastAsia="Times New Roman"/>
          <w:sz w:val="18"/>
          <w:szCs w:val="18"/>
        </w:rPr>
        <w:t>-</w:t>
      </w:r>
      <w:r>
        <w:rPr>
          <w:rFonts w:eastAsia="Times New Roman"/>
          <w:sz w:val="18"/>
          <w:szCs w:val="18"/>
        </w:rPr>
        <w:br/>
      </w:r>
      <w:r>
        <w:rPr>
          <w:rFonts w:eastAsia="Times New Roman"/>
          <w:sz w:val="18"/>
          <w:szCs w:val="18"/>
          <w:lang w:val="en-US"/>
        </w:rPr>
        <w:t>dyspepsia</w:t>
      </w:r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(диспепсия) — несварение желудка,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r>
        <w:rPr>
          <w:rFonts w:eastAsia="Times New Roman"/>
          <w:sz w:val="18"/>
          <w:szCs w:val="18"/>
          <w:vertAlign w:val="subscript"/>
        </w:rPr>
        <w:t>ское</w:t>
      </w:r>
      <w:proofErr w:type="spellEnd"/>
      <w:r>
        <w:rPr>
          <w:rFonts w:eastAsia="Times New Roman"/>
          <w:sz w:val="18"/>
          <w:szCs w:val="18"/>
        </w:rPr>
        <w:t xml:space="preserve"> </w:t>
      </w:r>
      <w:proofErr w:type="spellStart"/>
      <w:r>
        <w:rPr>
          <w:rFonts w:eastAsia="Times New Roman"/>
          <w:sz w:val="18"/>
          <w:szCs w:val="18"/>
          <w:vertAlign w:val="subscript"/>
        </w:rPr>
        <w:t>у</w:t>
      </w:r>
      <w:r>
        <w:rPr>
          <w:rFonts w:eastAsia="Times New Roman"/>
          <w:sz w:val="18"/>
          <w:szCs w:val="18"/>
        </w:rPr>
        <w:t>^</w:t>
      </w:r>
      <w:proofErr w:type="spellEnd"/>
      <w:r>
        <w:rPr>
          <w:rFonts w:eastAsia="Times New Roman"/>
          <w:sz w:val="18"/>
          <w:szCs w:val="18"/>
        </w:rPr>
        <w:t xml:space="preserve"> </w:t>
      </w:r>
      <w:proofErr w:type="spellStart"/>
      <w:r>
        <w:rPr>
          <w:rFonts w:eastAsia="Times New Roman"/>
          <w:sz w:val="18"/>
          <w:szCs w:val="18"/>
          <w:vertAlign w:val="subscript"/>
        </w:rPr>
        <w:t>наП</w:t>
      </w:r>
      <w:r>
        <w:rPr>
          <w:rFonts w:eastAsia="Times New Roman"/>
          <w:sz w:val="18"/>
          <w:szCs w:val="18"/>
        </w:rPr>
        <w:t>р</w:t>
      </w:r>
      <w:r>
        <w:rPr>
          <w:rFonts w:eastAsia="Times New Roman"/>
          <w:sz w:val="18"/>
          <w:szCs w:val="18"/>
          <w:vertAlign w:val="subscript"/>
        </w:rPr>
        <w:t>Име</w:t>
      </w:r>
      <w:r>
        <w:rPr>
          <w:rFonts w:eastAsia="Times New Roman"/>
          <w:sz w:val="18"/>
          <w:szCs w:val="18"/>
        </w:rPr>
        <w:t>р</w:t>
      </w:r>
      <w:proofErr w:type="spellEnd"/>
      <w:r>
        <w:rPr>
          <w:rFonts w:eastAsia="Times New Roman"/>
          <w:sz w:val="18"/>
          <w:szCs w:val="18"/>
          <w:vertAlign w:val="subscript"/>
        </w:rPr>
        <w:t>:</w:t>
      </w:r>
    </w:p>
    <w:p w:rsidR="008831AA" w:rsidRDefault="009D2E89">
      <w:pPr>
        <w:shd w:val="clear" w:color="auto" w:fill="FFFFFF"/>
        <w:ind w:left="1027"/>
      </w:pPr>
      <w:proofErr w:type="spellStart"/>
      <w:proofErr w:type="gramStart"/>
      <w:r>
        <w:rPr>
          <w:sz w:val="18"/>
          <w:szCs w:val="18"/>
          <w:lang w:val="en-US"/>
        </w:rPr>
        <w:t>dysphoria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(</w:t>
      </w:r>
      <w:r>
        <w:rPr>
          <w:rFonts w:eastAsia="Times New Roman"/>
          <w:sz w:val="18"/>
          <w:szCs w:val="18"/>
        </w:rPr>
        <w:t>дисфория) — недомогание,</w:t>
      </w:r>
    </w:p>
    <w:p w:rsidR="008831AA" w:rsidRDefault="009D2E89">
      <w:pPr>
        <w:shd w:val="clear" w:color="auto" w:fill="FFFFFF"/>
        <w:tabs>
          <w:tab w:val="left" w:pos="8285"/>
        </w:tabs>
        <w:ind w:left="1027"/>
      </w:pPr>
      <w:proofErr w:type="spellStart"/>
      <w:proofErr w:type="gramStart"/>
      <w:r>
        <w:rPr>
          <w:sz w:val="18"/>
          <w:szCs w:val="18"/>
          <w:lang w:val="en-US"/>
        </w:rPr>
        <w:t>dysuria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(</w:t>
      </w:r>
      <w:r>
        <w:rPr>
          <w:rFonts w:eastAsia="Times New Roman"/>
          <w:sz w:val="18"/>
          <w:szCs w:val="18"/>
        </w:rPr>
        <w:t>дизурия) — затрудненное мочеиспускание.</w:t>
      </w:r>
      <w:r>
        <w:rPr>
          <w:rFonts w:ascii="Arial" w:eastAsia="Times New Roman" w:cs="Arial"/>
          <w:sz w:val="18"/>
          <w:szCs w:val="18"/>
        </w:rPr>
        <w:tab/>
      </w:r>
      <w:proofErr w:type="gramStart"/>
      <w:r>
        <w:rPr>
          <w:rFonts w:eastAsia="Times New Roman"/>
          <w:sz w:val="18"/>
          <w:szCs w:val="18"/>
          <w:lang w:val="en-US"/>
        </w:rPr>
        <w:t>pneumonia</w:t>
      </w:r>
      <w:proofErr w:type="gramEnd"/>
      <w:r w:rsidRPr="009D2E89">
        <w:rPr>
          <w:rFonts w:eastAsia="Times New Roman"/>
          <w:sz w:val="18"/>
          <w:szCs w:val="18"/>
        </w:rPr>
        <w:t xml:space="preserve"> </w:t>
      </w:r>
      <w:proofErr w:type="spellStart"/>
      <w:r>
        <w:rPr>
          <w:rFonts w:eastAsia="Times New Roman"/>
          <w:sz w:val="18"/>
          <w:szCs w:val="18"/>
          <w:lang w:val="en-US"/>
        </w:rPr>
        <w:t>crouposa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пнэумония</w:t>
      </w:r>
      <w:proofErr w:type="spellEnd"/>
      <w:r>
        <w:rPr>
          <w:rFonts w:eastAsia="Times New Roman"/>
          <w:sz w:val="18"/>
          <w:szCs w:val="18"/>
        </w:rPr>
        <w:t xml:space="preserve"> </w:t>
      </w:r>
      <w:proofErr w:type="spellStart"/>
      <w:r>
        <w:rPr>
          <w:rFonts w:eastAsia="Times New Roman"/>
          <w:sz w:val="18"/>
          <w:szCs w:val="18"/>
        </w:rPr>
        <w:t>крупоза</w:t>
      </w:r>
      <w:proofErr w:type="spellEnd"/>
      <w:r>
        <w:rPr>
          <w:rFonts w:eastAsia="Times New Roman"/>
          <w:sz w:val="18"/>
          <w:szCs w:val="18"/>
        </w:rPr>
        <w:t>] — острое</w:t>
      </w:r>
    </w:p>
    <w:p w:rsidR="008831AA" w:rsidRDefault="009D2E89">
      <w:pPr>
        <w:shd w:val="clear" w:color="auto" w:fill="FFFFFF"/>
        <w:tabs>
          <w:tab w:val="left" w:pos="9898"/>
        </w:tabs>
        <w:spacing w:line="221" w:lineRule="exact"/>
        <w:ind w:left="14" w:right="2918" w:firstLine="7934"/>
      </w:pPr>
      <w:r>
        <w:rPr>
          <w:rFonts w:eastAsia="Times New Roman"/>
          <w:sz w:val="18"/>
          <w:szCs w:val="18"/>
        </w:rPr>
        <w:t>воспаление легких.</w:t>
      </w:r>
      <w:r>
        <w:rPr>
          <w:rFonts w:eastAsia="Times New Roman"/>
          <w:sz w:val="18"/>
          <w:szCs w:val="18"/>
        </w:rPr>
        <w:br/>
        <w:t xml:space="preserve">Не следует смешивать греческую приставку </w:t>
      </w:r>
      <w:proofErr w:type="spellStart"/>
      <w:r>
        <w:rPr>
          <w:rFonts w:eastAsia="Times New Roman"/>
          <w:sz w:val="18"/>
          <w:szCs w:val="18"/>
          <w:lang w:val="en-US"/>
        </w:rPr>
        <w:t>dys</w:t>
      </w:r>
      <w:proofErr w:type="spellEnd"/>
      <w:r w:rsidRPr="009D2E89">
        <w:rPr>
          <w:rFonts w:eastAsia="Times New Roman"/>
          <w:sz w:val="18"/>
          <w:szCs w:val="18"/>
        </w:rPr>
        <w:t xml:space="preserve">- </w:t>
      </w:r>
      <w:r>
        <w:rPr>
          <w:rFonts w:eastAsia="Times New Roman"/>
          <w:sz w:val="18"/>
          <w:szCs w:val="18"/>
        </w:rPr>
        <w:t>с</w:t>
      </w:r>
      <w:r>
        <w:rPr>
          <w:rFonts w:eastAsia="Times New Roman"/>
          <w:sz w:val="18"/>
          <w:szCs w:val="18"/>
        </w:rPr>
        <w:br/>
        <w:t xml:space="preserve">латинской приставкой </w:t>
      </w:r>
      <w:proofErr w:type="spellStart"/>
      <w:r>
        <w:rPr>
          <w:rFonts w:eastAsia="Times New Roman"/>
          <w:b/>
          <w:bCs/>
          <w:sz w:val="18"/>
          <w:szCs w:val="18"/>
          <w:lang w:val="en-US"/>
        </w:rPr>
        <w:t>dis</w:t>
      </w:r>
      <w:proofErr w:type="spellEnd"/>
      <w:r w:rsidRPr="009D2E89">
        <w:rPr>
          <w:rFonts w:eastAsia="Times New Roman"/>
          <w:b/>
          <w:bCs/>
          <w:sz w:val="18"/>
          <w:szCs w:val="18"/>
        </w:rPr>
        <w:t xml:space="preserve">- </w:t>
      </w:r>
      <w:r>
        <w:rPr>
          <w:rFonts w:eastAsia="Times New Roman"/>
          <w:sz w:val="18"/>
          <w:szCs w:val="18"/>
        </w:rPr>
        <w:t>указывающей на разделение</w:t>
      </w:r>
      <w:r>
        <w:rPr>
          <w:rFonts w:ascii="Arial" w:eastAsia="Times New Roman" w:hAnsi="Arial" w:cs="Arial"/>
          <w:sz w:val="18"/>
          <w:szCs w:val="18"/>
        </w:rPr>
        <w:tab/>
      </w:r>
      <w:r>
        <w:rPr>
          <w:rFonts w:eastAsia="Times New Roman"/>
          <w:sz w:val="18"/>
          <w:szCs w:val="18"/>
        </w:rPr>
        <w:t>§ 4.</w:t>
      </w:r>
    </w:p>
    <w:p w:rsidR="008831AA" w:rsidRDefault="009D2E89">
      <w:pPr>
        <w:shd w:val="clear" w:color="auto" w:fill="FFFFFF"/>
        <w:tabs>
          <w:tab w:val="left" w:pos="8558"/>
        </w:tabs>
        <w:ind w:left="14"/>
      </w:pPr>
      <w:r>
        <w:rPr>
          <w:rFonts w:eastAsia="Times New Roman"/>
          <w:sz w:val="18"/>
          <w:szCs w:val="18"/>
        </w:rPr>
        <w:t>чего-нибудь: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b/>
          <w:bCs/>
          <w:sz w:val="18"/>
          <w:szCs w:val="18"/>
        </w:rPr>
        <w:t xml:space="preserve">ПРОИЗНОШЕНИЕ </w:t>
      </w:r>
      <w:r>
        <w:rPr>
          <w:rFonts w:eastAsia="Times New Roman"/>
          <w:sz w:val="18"/>
          <w:szCs w:val="18"/>
        </w:rPr>
        <w:t>СОГЛАСНЫХ</w:t>
      </w:r>
    </w:p>
    <w:p w:rsidR="008831AA" w:rsidRDefault="009D2E89">
      <w:pPr>
        <w:shd w:val="clear" w:color="auto" w:fill="FFFFFF"/>
        <w:tabs>
          <w:tab w:val="left" w:pos="9365"/>
        </w:tabs>
        <w:spacing w:before="48" w:line="115" w:lineRule="exact"/>
        <w:ind w:left="1037" w:right="365" w:firstLine="6571"/>
      </w:pPr>
      <w:r>
        <w:rPr>
          <w:rFonts w:eastAsia="Times New Roman"/>
          <w:sz w:val="18"/>
          <w:szCs w:val="18"/>
        </w:rPr>
        <w:t xml:space="preserve">Перед буквами е, </w:t>
      </w:r>
      <w:proofErr w:type="spellStart"/>
      <w:r>
        <w:rPr>
          <w:rFonts w:eastAsia="Times New Roman"/>
          <w:sz w:val="18"/>
          <w:szCs w:val="18"/>
          <w:lang w:val="en-US"/>
        </w:rPr>
        <w:t>i</w:t>
      </w:r>
      <w:proofErr w:type="spellEnd"/>
      <w:r w:rsidRPr="009D2E89">
        <w:rPr>
          <w:rFonts w:eastAsia="Times New Roman"/>
          <w:sz w:val="18"/>
          <w:szCs w:val="18"/>
        </w:rPr>
        <w:t xml:space="preserve">, </w:t>
      </w:r>
      <w:r>
        <w:rPr>
          <w:rFonts w:eastAsia="Times New Roman"/>
          <w:sz w:val="18"/>
          <w:szCs w:val="18"/>
        </w:rPr>
        <w:t xml:space="preserve">у и дифтонгами </w:t>
      </w:r>
      <w:proofErr w:type="spellStart"/>
      <w:r>
        <w:rPr>
          <w:rFonts w:eastAsia="Times New Roman"/>
          <w:sz w:val="18"/>
          <w:szCs w:val="18"/>
        </w:rPr>
        <w:t>ае</w:t>
      </w:r>
      <w:proofErr w:type="spellEnd"/>
      <w:r>
        <w:rPr>
          <w:rFonts w:eastAsia="Times New Roman"/>
          <w:sz w:val="18"/>
          <w:szCs w:val="18"/>
        </w:rPr>
        <w:t xml:space="preserve">, </w:t>
      </w:r>
      <w:proofErr w:type="spellStart"/>
      <w:r>
        <w:rPr>
          <w:rFonts w:eastAsia="Times New Roman"/>
          <w:sz w:val="18"/>
          <w:szCs w:val="18"/>
        </w:rPr>
        <w:t>ое</w:t>
      </w:r>
      <w:proofErr w:type="spellEnd"/>
      <w:r>
        <w:rPr>
          <w:rFonts w:eastAsia="Times New Roman"/>
          <w:sz w:val="18"/>
          <w:szCs w:val="18"/>
        </w:rPr>
        <w:t xml:space="preserve"> с </w:t>
      </w:r>
      <w:proofErr w:type="spellStart"/>
      <w:r>
        <w:rPr>
          <w:rFonts w:eastAsia="Times New Roman"/>
          <w:sz w:val="18"/>
          <w:szCs w:val="18"/>
        </w:rPr>
        <w:t>произно</w:t>
      </w:r>
      <w:proofErr w:type="spellEnd"/>
      <w:r>
        <w:rPr>
          <w:rFonts w:eastAsia="Times New Roman"/>
          <w:sz w:val="18"/>
          <w:szCs w:val="18"/>
        </w:rPr>
        <w:t>-</w:t>
      </w:r>
      <w:r>
        <w:rPr>
          <w:rFonts w:eastAsia="Times New Roman"/>
          <w:sz w:val="18"/>
          <w:szCs w:val="18"/>
        </w:rPr>
        <w:br/>
      </w:r>
      <w:proofErr w:type="spellStart"/>
      <w:r>
        <w:rPr>
          <w:rFonts w:eastAsia="Times New Roman"/>
          <w:sz w:val="18"/>
          <w:szCs w:val="18"/>
          <w:lang w:val="en-US"/>
        </w:rPr>
        <w:t>dispersio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дисперсно</w:t>
      </w:r>
      <w:proofErr w:type="spellEnd"/>
      <w:r>
        <w:rPr>
          <w:rFonts w:eastAsia="Times New Roman"/>
          <w:sz w:val="18"/>
          <w:szCs w:val="18"/>
        </w:rPr>
        <w:t>) — рассеивание.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proofErr w:type="gramStart"/>
      <w:r>
        <w:rPr>
          <w:rFonts w:eastAsia="Times New Roman"/>
          <w:sz w:val="18"/>
          <w:szCs w:val="18"/>
          <w:vertAlign w:val="subscript"/>
        </w:rPr>
        <w:t>тт</w:t>
      </w:r>
      <w:proofErr w:type="spellEnd"/>
      <w:proofErr w:type="gramEnd"/>
    </w:p>
    <w:p w:rsidR="008831AA" w:rsidRDefault="009D2E89">
      <w:pPr>
        <w:shd w:val="clear" w:color="auto" w:fill="FFFFFF"/>
        <w:spacing w:line="115" w:lineRule="exact"/>
        <w:ind w:left="7262"/>
      </w:pPr>
      <w:proofErr w:type="spellStart"/>
      <w:r>
        <w:rPr>
          <w:rFonts w:eastAsia="Times New Roman"/>
          <w:sz w:val="18"/>
          <w:szCs w:val="18"/>
        </w:rPr>
        <w:t>сится</w:t>
      </w:r>
      <w:proofErr w:type="spellEnd"/>
      <w:r>
        <w:rPr>
          <w:rFonts w:eastAsia="Times New Roman"/>
          <w:sz w:val="18"/>
          <w:szCs w:val="18"/>
        </w:rPr>
        <w:t xml:space="preserve"> как русское </w:t>
      </w:r>
      <w:proofErr w:type="spellStart"/>
      <w:r>
        <w:rPr>
          <w:rFonts w:eastAsia="Times New Roman"/>
          <w:sz w:val="18"/>
          <w:szCs w:val="18"/>
        </w:rPr>
        <w:t>ц</w:t>
      </w:r>
      <w:proofErr w:type="spellEnd"/>
      <w:r>
        <w:rPr>
          <w:rFonts w:eastAsia="Times New Roman"/>
          <w:sz w:val="18"/>
          <w:szCs w:val="18"/>
        </w:rPr>
        <w:t>. Например:</w:t>
      </w:r>
    </w:p>
    <w:p w:rsidR="008831AA" w:rsidRDefault="009D2E89">
      <w:pPr>
        <w:shd w:val="clear" w:color="auto" w:fill="FFFFFF"/>
        <w:tabs>
          <w:tab w:val="left" w:pos="595"/>
        </w:tabs>
        <w:spacing w:before="38"/>
        <w:ind w:left="350"/>
      </w:pPr>
      <w:r>
        <w:rPr>
          <w:sz w:val="18"/>
          <w:szCs w:val="18"/>
        </w:rPr>
        <w:t>2.</w:t>
      </w:r>
      <w:r>
        <w:rPr>
          <w:sz w:val="18"/>
          <w:szCs w:val="18"/>
        </w:rPr>
        <w:tab/>
      </w:r>
      <w:r>
        <w:rPr>
          <w:rFonts w:eastAsia="Times New Roman"/>
          <w:sz w:val="18"/>
          <w:szCs w:val="18"/>
        </w:rPr>
        <w:t xml:space="preserve">В суффиксе </w:t>
      </w:r>
      <w:r w:rsidRPr="009D2E89">
        <w:rPr>
          <w:rFonts w:eastAsia="Times New Roman"/>
          <w:sz w:val="18"/>
          <w:szCs w:val="18"/>
        </w:rPr>
        <w:t>-</w:t>
      </w:r>
      <w:proofErr w:type="spellStart"/>
      <w:r>
        <w:rPr>
          <w:rFonts w:eastAsia="Times New Roman"/>
          <w:sz w:val="18"/>
          <w:szCs w:val="18"/>
          <w:lang w:val="en-US"/>
        </w:rPr>
        <w:t>yl</w:t>
      </w:r>
      <w:proofErr w:type="spellEnd"/>
      <w:r w:rsidRPr="009D2E89">
        <w:rPr>
          <w:rFonts w:eastAsia="Times New Roman"/>
          <w:sz w:val="18"/>
          <w:szCs w:val="18"/>
        </w:rPr>
        <w:t xml:space="preserve">-, </w:t>
      </w:r>
      <w:r>
        <w:rPr>
          <w:rFonts w:eastAsia="Times New Roman"/>
          <w:sz w:val="18"/>
          <w:szCs w:val="18"/>
        </w:rPr>
        <w:t xml:space="preserve">который встречается </w:t>
      </w:r>
      <w:proofErr w:type="gramStart"/>
      <w:r>
        <w:rPr>
          <w:rFonts w:eastAsia="Times New Roman"/>
          <w:sz w:val="18"/>
          <w:szCs w:val="18"/>
        </w:rPr>
        <w:t>в</w:t>
      </w:r>
      <w:proofErr w:type="gramEnd"/>
      <w:r>
        <w:rPr>
          <w:rFonts w:eastAsia="Times New Roman"/>
          <w:sz w:val="18"/>
          <w:szCs w:val="18"/>
        </w:rPr>
        <w:t xml:space="preserve"> греческом</w:t>
      </w:r>
    </w:p>
    <w:p w:rsidR="008831AA" w:rsidRDefault="009D2E89">
      <w:pPr>
        <w:shd w:val="clear" w:color="auto" w:fill="FFFFFF"/>
        <w:tabs>
          <w:tab w:val="left" w:pos="8285"/>
        </w:tabs>
        <w:spacing w:before="10"/>
        <w:ind w:left="19"/>
      </w:pPr>
      <w:proofErr w:type="gramStart"/>
      <w:r>
        <w:rPr>
          <w:rFonts w:eastAsia="Times New Roman"/>
          <w:sz w:val="18"/>
          <w:szCs w:val="18"/>
        </w:rPr>
        <w:t>слове</w:t>
      </w:r>
      <w:proofErr w:type="gramEnd"/>
      <w:r>
        <w:rPr>
          <w:rFonts w:eastAsia="Times New Roman"/>
          <w:sz w:val="18"/>
          <w:szCs w:val="18"/>
        </w:rPr>
        <w:t xml:space="preserve"> </w:t>
      </w:r>
      <w:proofErr w:type="spellStart"/>
      <w:r>
        <w:rPr>
          <w:rFonts w:eastAsia="Times New Roman"/>
          <w:sz w:val="18"/>
          <w:szCs w:val="18"/>
          <w:lang w:val="en-US"/>
        </w:rPr>
        <w:t>hyle</w:t>
      </w:r>
      <w:proofErr w:type="spellEnd"/>
      <w:r w:rsidRPr="009D2E89">
        <w:rPr>
          <w:rFonts w:eastAsia="Times New Roman"/>
          <w:sz w:val="18"/>
          <w:szCs w:val="18"/>
        </w:rPr>
        <w:t xml:space="preserve">, </w:t>
      </w:r>
      <w:r>
        <w:rPr>
          <w:rFonts w:eastAsia="Times New Roman"/>
          <w:sz w:val="18"/>
          <w:szCs w:val="18"/>
        </w:rPr>
        <w:t>обозначающем вещество: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  <w:lang w:val="en-US"/>
        </w:rPr>
        <w:t>cerebrum</w:t>
      </w:r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цэрэбрум</w:t>
      </w:r>
      <w:proofErr w:type="spellEnd"/>
      <w:r>
        <w:rPr>
          <w:rFonts w:eastAsia="Times New Roman"/>
          <w:sz w:val="18"/>
          <w:szCs w:val="18"/>
        </w:rPr>
        <w:t>] — мозг,</w:t>
      </w:r>
    </w:p>
    <w:p w:rsidR="008831AA" w:rsidRDefault="009D2E89">
      <w:pPr>
        <w:shd w:val="clear" w:color="auto" w:fill="FFFFFF"/>
        <w:tabs>
          <w:tab w:val="left" w:pos="8285"/>
        </w:tabs>
        <w:spacing w:line="226" w:lineRule="exact"/>
        <w:ind w:left="1042" w:right="2554" w:firstLine="7243"/>
      </w:pPr>
      <w:proofErr w:type="spellStart"/>
      <w:proofErr w:type="gramStart"/>
      <w:r>
        <w:rPr>
          <w:sz w:val="18"/>
          <w:szCs w:val="18"/>
          <w:lang w:val="en-US"/>
        </w:rPr>
        <w:t>citus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цитус</w:t>
      </w:r>
      <w:proofErr w:type="spellEnd"/>
      <w:r>
        <w:rPr>
          <w:rFonts w:eastAsia="Times New Roman"/>
          <w:sz w:val="18"/>
          <w:szCs w:val="18"/>
        </w:rPr>
        <w:t>] — быстрый,</w:t>
      </w:r>
      <w:r>
        <w:rPr>
          <w:rFonts w:eastAsia="Times New Roman"/>
          <w:sz w:val="18"/>
          <w:szCs w:val="18"/>
        </w:rPr>
        <w:br/>
      </w:r>
      <w:proofErr w:type="spellStart"/>
      <w:r>
        <w:rPr>
          <w:rFonts w:eastAsia="Times New Roman"/>
          <w:sz w:val="18"/>
          <w:szCs w:val="18"/>
          <w:lang w:val="en-US"/>
        </w:rPr>
        <w:t>salicylicus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салициликус</w:t>
      </w:r>
      <w:proofErr w:type="spellEnd"/>
      <w:r>
        <w:rPr>
          <w:rFonts w:eastAsia="Times New Roman"/>
          <w:sz w:val="18"/>
          <w:szCs w:val="18"/>
        </w:rPr>
        <w:t>) — салициловый,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r>
        <w:rPr>
          <w:rFonts w:eastAsia="Times New Roman"/>
          <w:sz w:val="18"/>
          <w:szCs w:val="18"/>
          <w:lang w:val="en-US"/>
        </w:rPr>
        <w:t>cytus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цитус</w:t>
      </w:r>
      <w:proofErr w:type="spellEnd"/>
      <w:r>
        <w:rPr>
          <w:rFonts w:eastAsia="Times New Roman"/>
          <w:sz w:val="18"/>
          <w:szCs w:val="18"/>
        </w:rPr>
        <w:t>] — клетка,</w:t>
      </w:r>
    </w:p>
    <w:p w:rsidR="008831AA" w:rsidRDefault="009D2E89">
      <w:pPr>
        <w:shd w:val="clear" w:color="auto" w:fill="FFFFFF"/>
        <w:tabs>
          <w:tab w:val="left" w:pos="8280"/>
        </w:tabs>
        <w:ind w:left="1042"/>
      </w:pPr>
      <w:proofErr w:type="spellStart"/>
      <w:proofErr w:type="gramStart"/>
      <w:r>
        <w:rPr>
          <w:sz w:val="18"/>
          <w:szCs w:val="18"/>
          <w:lang w:val="en-US"/>
        </w:rPr>
        <w:t>methylicus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(</w:t>
      </w:r>
      <w:proofErr w:type="spellStart"/>
      <w:r>
        <w:rPr>
          <w:rFonts w:eastAsia="Times New Roman"/>
          <w:sz w:val="18"/>
          <w:szCs w:val="18"/>
        </w:rPr>
        <w:t>метиликус</w:t>
      </w:r>
      <w:proofErr w:type="spellEnd"/>
      <w:r>
        <w:rPr>
          <w:rFonts w:eastAsia="Times New Roman"/>
          <w:sz w:val="18"/>
          <w:szCs w:val="18"/>
        </w:rPr>
        <w:t>) — метиловый.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proofErr w:type="gramStart"/>
      <w:r>
        <w:rPr>
          <w:rFonts w:eastAsia="Times New Roman"/>
          <w:sz w:val="18"/>
          <w:szCs w:val="18"/>
          <w:lang w:val="en-US"/>
        </w:rPr>
        <w:t>caecitas</w:t>
      </w:r>
      <w:proofErr w:type="spellEnd"/>
      <w:proofErr w:type="gram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цэцитас</w:t>
      </w:r>
      <w:proofErr w:type="spellEnd"/>
      <w:r>
        <w:rPr>
          <w:rFonts w:eastAsia="Times New Roman"/>
          <w:sz w:val="18"/>
          <w:szCs w:val="18"/>
        </w:rPr>
        <w:t>] — слепота,</w:t>
      </w:r>
    </w:p>
    <w:p w:rsidR="008831AA" w:rsidRDefault="009D2E89">
      <w:pPr>
        <w:shd w:val="clear" w:color="auto" w:fill="FFFFFF"/>
        <w:ind w:left="8280"/>
      </w:pPr>
      <w:proofErr w:type="spellStart"/>
      <w:proofErr w:type="gramStart"/>
      <w:r>
        <w:rPr>
          <w:sz w:val="18"/>
          <w:szCs w:val="18"/>
          <w:lang w:val="en-US"/>
        </w:rPr>
        <w:t>coeptum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цэптум</w:t>
      </w:r>
      <w:proofErr w:type="spellEnd"/>
      <w:r>
        <w:rPr>
          <w:rFonts w:eastAsia="Times New Roman"/>
          <w:sz w:val="18"/>
          <w:szCs w:val="18"/>
        </w:rPr>
        <w:t>] — начало.</w:t>
      </w:r>
    </w:p>
    <w:p w:rsidR="008831AA" w:rsidRDefault="009D2E89">
      <w:pPr>
        <w:shd w:val="clear" w:color="auto" w:fill="FFFFFF"/>
        <w:tabs>
          <w:tab w:val="left" w:pos="7603"/>
        </w:tabs>
        <w:spacing w:before="96" w:line="53" w:lineRule="exact"/>
        <w:ind w:left="2242" w:right="365" w:firstLine="394"/>
      </w:pPr>
      <w:r>
        <w:rPr>
          <w:rFonts w:eastAsia="Times New Roman"/>
          <w:spacing w:val="12"/>
          <w:sz w:val="18"/>
          <w:szCs w:val="18"/>
          <w:vertAlign w:val="superscript"/>
        </w:rPr>
        <w:t>§3</w:t>
      </w:r>
      <w:r>
        <w:rPr>
          <w:rFonts w:eastAsia="Times New Roman"/>
          <w:spacing w:val="12"/>
          <w:sz w:val="18"/>
          <w:szCs w:val="18"/>
        </w:rPr>
        <w:t>-</w:t>
      </w:r>
      <w:r>
        <w:rPr>
          <w:rFonts w:eastAsia="Times New Roman"/>
          <w:spacing w:val="12"/>
          <w:sz w:val="18"/>
          <w:szCs w:val="18"/>
        </w:rPr>
        <w:br/>
      </w:r>
      <w:r>
        <w:rPr>
          <w:rFonts w:eastAsia="Times New Roman"/>
          <w:b/>
          <w:bCs/>
          <w:spacing w:val="-1"/>
          <w:sz w:val="18"/>
          <w:szCs w:val="18"/>
        </w:rPr>
        <w:t>ДИФТОНГИ</w:t>
      </w:r>
      <w:r>
        <w:rPr>
          <w:rFonts w:ascii="Arial" w:eastAsia="Times New Roman" w:hAnsi="Arial" w:cs="Arial"/>
          <w:b/>
          <w:bCs/>
          <w:sz w:val="18"/>
          <w:szCs w:val="18"/>
        </w:rPr>
        <w:tab/>
      </w:r>
      <w:r>
        <w:rPr>
          <w:rFonts w:eastAsia="Times New Roman"/>
          <w:sz w:val="18"/>
          <w:szCs w:val="18"/>
          <w:vertAlign w:val="superscript"/>
        </w:rPr>
        <w:t>в</w:t>
      </w:r>
      <w:r>
        <w:rPr>
          <w:rFonts w:eastAsia="Times New Roman"/>
          <w:sz w:val="18"/>
          <w:szCs w:val="18"/>
        </w:rPr>
        <w:t xml:space="preserve"> остальных случаях с произносится как звук </w:t>
      </w:r>
      <w:proofErr w:type="gramStart"/>
      <w:r>
        <w:rPr>
          <w:rFonts w:eastAsia="Times New Roman"/>
          <w:sz w:val="18"/>
          <w:szCs w:val="18"/>
        </w:rPr>
        <w:t>к</w:t>
      </w:r>
      <w:proofErr w:type="gramEnd"/>
      <w:r>
        <w:rPr>
          <w:rFonts w:eastAsia="Times New Roman"/>
          <w:sz w:val="18"/>
          <w:szCs w:val="18"/>
        </w:rPr>
        <w:t>.</w:t>
      </w:r>
    </w:p>
    <w:p w:rsidR="008831AA" w:rsidRDefault="009D2E89">
      <w:pPr>
        <w:shd w:val="clear" w:color="auto" w:fill="FFFFFF"/>
        <w:tabs>
          <w:tab w:val="left" w:pos="8280"/>
        </w:tabs>
        <w:spacing w:line="197" w:lineRule="exact"/>
        <w:ind w:left="24" w:right="1824" w:firstLine="6907"/>
      </w:pPr>
      <w:r>
        <w:rPr>
          <w:rFonts w:eastAsia="Times New Roman"/>
          <w:sz w:val="18"/>
          <w:szCs w:val="18"/>
        </w:rPr>
        <w:t>Например:</w:t>
      </w:r>
      <w:r>
        <w:rPr>
          <w:rFonts w:eastAsia="Times New Roman"/>
          <w:sz w:val="18"/>
          <w:szCs w:val="18"/>
        </w:rPr>
        <w:br/>
        <w:t xml:space="preserve">Дифтонг или двугласный, т. е. сочетание двух </w:t>
      </w:r>
      <w:proofErr w:type="gramStart"/>
      <w:r>
        <w:rPr>
          <w:rFonts w:eastAsia="Times New Roman"/>
          <w:sz w:val="18"/>
          <w:szCs w:val="18"/>
        </w:rPr>
        <w:t>раз</w:t>
      </w:r>
      <w:r>
        <w:rPr>
          <w:rFonts w:eastAsia="Times New Roman"/>
          <w:sz w:val="18"/>
          <w:szCs w:val="18"/>
        </w:rPr>
        <w:softHyphen/>
      </w:r>
      <w:r>
        <w:rPr>
          <w:rFonts w:eastAsia="Times New Roman"/>
          <w:sz w:val="18"/>
          <w:szCs w:val="18"/>
        </w:rPr>
        <w:br/>
      </w:r>
      <w:proofErr w:type="spellStart"/>
      <w:r>
        <w:rPr>
          <w:rFonts w:eastAsia="Times New Roman"/>
          <w:sz w:val="18"/>
          <w:szCs w:val="18"/>
        </w:rPr>
        <w:t>ных</w:t>
      </w:r>
      <w:proofErr w:type="spellEnd"/>
      <w:proofErr w:type="gramEnd"/>
      <w:r>
        <w:rPr>
          <w:rFonts w:eastAsia="Times New Roman"/>
          <w:sz w:val="18"/>
          <w:szCs w:val="18"/>
        </w:rPr>
        <w:t xml:space="preserve"> гласных, которые произносятся как один звук или</w:t>
      </w:r>
      <w:r>
        <w:rPr>
          <w:rFonts w:ascii="Arial" w:eastAsia="Times New Roman" w:hAnsi="Arial" w:cs="Arial"/>
          <w:sz w:val="18"/>
          <w:szCs w:val="18"/>
        </w:rPr>
        <w:tab/>
      </w:r>
      <w:proofErr w:type="spellStart"/>
      <w:r>
        <w:rPr>
          <w:rFonts w:eastAsia="Times New Roman" w:hAnsi="Arial"/>
          <w:sz w:val="18"/>
          <w:szCs w:val="18"/>
          <w:lang w:val="en-US"/>
        </w:rPr>
        <w:t>carbo</w:t>
      </w:r>
      <w:proofErr w:type="spellEnd"/>
      <w:r w:rsidRPr="009D2E89">
        <w:rPr>
          <w:rFonts w:eastAsia="Times New Roman" w:hAnsi="Arial"/>
          <w:sz w:val="18"/>
          <w:szCs w:val="18"/>
        </w:rPr>
        <w:t xml:space="preserve"> </w:t>
      </w:r>
      <w:r>
        <w:rPr>
          <w:rFonts w:eastAsia="Times New Roman" w:hAnsi="Arial"/>
          <w:sz w:val="18"/>
          <w:szCs w:val="18"/>
        </w:rPr>
        <w:t>[</w:t>
      </w:r>
      <w:r>
        <w:rPr>
          <w:rFonts w:eastAsia="Times New Roman"/>
          <w:sz w:val="18"/>
          <w:szCs w:val="18"/>
        </w:rPr>
        <w:t>карбо] — уголь,</w:t>
      </w:r>
      <w:r>
        <w:rPr>
          <w:rFonts w:eastAsia="Times New Roman"/>
          <w:sz w:val="18"/>
          <w:szCs w:val="18"/>
        </w:rPr>
        <w:br/>
        <w:t>как один слог.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r>
        <w:rPr>
          <w:rFonts w:eastAsia="Times New Roman"/>
          <w:sz w:val="18"/>
          <w:szCs w:val="18"/>
          <w:lang w:val="en-US"/>
        </w:rPr>
        <w:t>convallaria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конвалярия</w:t>
      </w:r>
      <w:proofErr w:type="spellEnd"/>
      <w:r>
        <w:rPr>
          <w:rFonts w:eastAsia="Times New Roman"/>
          <w:sz w:val="18"/>
          <w:szCs w:val="18"/>
        </w:rPr>
        <w:t>] — ландыш,</w:t>
      </w:r>
    </w:p>
    <w:p w:rsidR="008831AA" w:rsidRDefault="009D2E89">
      <w:pPr>
        <w:shd w:val="clear" w:color="auto" w:fill="FFFFFF"/>
        <w:tabs>
          <w:tab w:val="left" w:pos="8285"/>
          <w:tab w:val="left" w:leader="hyphen" w:pos="11443"/>
        </w:tabs>
        <w:spacing w:before="5"/>
        <w:ind w:left="360"/>
      </w:pPr>
      <w:r>
        <w:rPr>
          <w:rFonts w:eastAsia="Times New Roman"/>
          <w:sz w:val="18"/>
          <w:szCs w:val="18"/>
        </w:rPr>
        <w:t xml:space="preserve">Дифтонги </w:t>
      </w:r>
      <w:proofErr w:type="spellStart"/>
      <w:r>
        <w:rPr>
          <w:rFonts w:eastAsia="Times New Roman"/>
          <w:sz w:val="18"/>
          <w:szCs w:val="18"/>
        </w:rPr>
        <w:t>ае</w:t>
      </w:r>
      <w:proofErr w:type="spellEnd"/>
      <w:r>
        <w:rPr>
          <w:rFonts w:eastAsia="Times New Roman"/>
          <w:sz w:val="18"/>
          <w:szCs w:val="18"/>
        </w:rPr>
        <w:t xml:space="preserve">, </w:t>
      </w:r>
      <w:proofErr w:type="spellStart"/>
      <w:r>
        <w:rPr>
          <w:rFonts w:eastAsia="Times New Roman"/>
          <w:sz w:val="18"/>
          <w:szCs w:val="18"/>
        </w:rPr>
        <w:t>ое</w:t>
      </w:r>
      <w:proofErr w:type="spellEnd"/>
      <w:r>
        <w:rPr>
          <w:rFonts w:eastAsia="Times New Roman"/>
          <w:sz w:val="18"/>
          <w:szCs w:val="18"/>
        </w:rPr>
        <w:t xml:space="preserve"> произносятся как в русском языке</w:t>
      </w:r>
      <w:r>
        <w:rPr>
          <w:rFonts w:ascii="Arial" w:eastAsia="Times New Roman" w:hAnsi="Arial" w:cs="Arial"/>
          <w:sz w:val="18"/>
          <w:szCs w:val="18"/>
        </w:rPr>
        <w:tab/>
      </w:r>
      <w:proofErr w:type="spellStart"/>
      <w:r>
        <w:rPr>
          <w:rFonts w:eastAsia="Times New Roman" w:hAnsi="Arial"/>
          <w:sz w:val="18"/>
          <w:szCs w:val="18"/>
          <w:lang w:val="en-US"/>
        </w:rPr>
        <w:t>fractura</w:t>
      </w:r>
      <w:proofErr w:type="spellEnd"/>
      <w:r w:rsidRPr="009D2E89">
        <w:rPr>
          <w:rFonts w:eastAsia="Times New Roman" w:hAnsi="Arial"/>
          <w:sz w:val="18"/>
          <w:szCs w:val="18"/>
        </w:rPr>
        <w:t xml:space="preserve"> </w:t>
      </w:r>
      <w:r>
        <w:rPr>
          <w:rFonts w:eastAsia="Times New Roman" w:hAnsi="Arial"/>
          <w:sz w:val="18"/>
          <w:szCs w:val="18"/>
        </w:rPr>
        <w:t>[</w:t>
      </w:r>
      <w:r>
        <w:rPr>
          <w:rFonts w:eastAsia="Times New Roman"/>
          <w:sz w:val="18"/>
          <w:szCs w:val="18"/>
        </w:rPr>
        <w:t>фрактура] — передом;</w:t>
      </w:r>
      <w:r>
        <w:rPr>
          <w:rFonts w:eastAsia="Times New Roman"/>
          <w:sz w:val="18"/>
          <w:szCs w:val="18"/>
        </w:rPr>
        <w:tab/>
        <w:t>^  ^</w:t>
      </w:r>
    </w:p>
    <w:p w:rsidR="008831AA" w:rsidRPr="009D2E89" w:rsidRDefault="009D2E89">
      <w:pPr>
        <w:shd w:val="clear" w:color="auto" w:fill="FFFFFF"/>
        <w:tabs>
          <w:tab w:val="left" w:pos="7603"/>
          <w:tab w:val="left" w:leader="hyphen" w:pos="13258"/>
        </w:tabs>
        <w:spacing w:before="14"/>
        <w:ind w:left="29"/>
      </w:pPr>
      <w:r>
        <w:rPr>
          <w:rFonts w:eastAsia="Times New Roman"/>
          <w:sz w:val="18"/>
          <w:szCs w:val="18"/>
        </w:rPr>
        <w:t>гласный звук э. Например:</w:t>
      </w:r>
      <w:r>
        <w:rPr>
          <w:rFonts w:ascii="Arial" w:eastAsia="Times New Roman" w:cs="Arial"/>
          <w:sz w:val="18"/>
          <w:szCs w:val="18"/>
        </w:rPr>
        <w:tab/>
      </w:r>
      <w:r>
        <w:rPr>
          <w:rFonts w:eastAsia="Times New Roman"/>
          <w:sz w:val="18"/>
          <w:szCs w:val="18"/>
          <w:vertAlign w:val="subscript"/>
          <w:lang w:val="en-US"/>
        </w:rPr>
        <w:t>g</w:t>
      </w:r>
      <w:r w:rsidRPr="009D2E89">
        <w:rPr>
          <w:rFonts w:eastAsia="Times New Roman"/>
          <w:sz w:val="18"/>
          <w:szCs w:val="18"/>
        </w:rPr>
        <w:t xml:space="preserve"> </w:t>
      </w:r>
      <w:proofErr w:type="spellStart"/>
      <w:r>
        <w:rPr>
          <w:rFonts w:eastAsia="Times New Roman"/>
          <w:sz w:val="18"/>
          <w:szCs w:val="18"/>
          <w:vertAlign w:val="subscript"/>
        </w:rPr>
        <w:t>П</w:t>
      </w:r>
      <w:r>
        <w:rPr>
          <w:rFonts w:eastAsia="Times New Roman"/>
          <w:sz w:val="18"/>
          <w:szCs w:val="18"/>
        </w:rPr>
        <w:t>р</w:t>
      </w:r>
      <w:r>
        <w:rPr>
          <w:rFonts w:eastAsia="Times New Roman"/>
          <w:sz w:val="18"/>
          <w:szCs w:val="18"/>
          <w:vertAlign w:val="subscript"/>
        </w:rPr>
        <w:t>ОИЗ</w:t>
      </w:r>
      <w:r>
        <w:rPr>
          <w:rFonts w:eastAsia="Times New Roman"/>
          <w:sz w:val="18"/>
          <w:szCs w:val="18"/>
        </w:rPr>
        <w:t>носится</w:t>
      </w:r>
      <w:proofErr w:type="spellEnd"/>
      <w:r>
        <w:rPr>
          <w:rFonts w:eastAsia="Times New Roman"/>
          <w:sz w:val="18"/>
          <w:szCs w:val="18"/>
        </w:rPr>
        <w:t xml:space="preserve"> как звук г. </w:t>
      </w:r>
      <w:proofErr w:type="spellStart"/>
      <w:r>
        <w:rPr>
          <w:rFonts w:eastAsia="Times New Roman"/>
          <w:sz w:val="18"/>
          <w:szCs w:val="18"/>
        </w:rPr>
        <w:t>Напри&amp;#</w:t>
      </w:r>
      <w:proofErr w:type="gramStart"/>
      <w:r>
        <w:rPr>
          <w:rFonts w:eastAsia="Times New Roman"/>
          <w:sz w:val="18"/>
          <w:szCs w:val="18"/>
        </w:rPr>
        <w:t>:Г</w:t>
      </w:r>
      <w:proofErr w:type="spellEnd"/>
      <w:proofErr w:type="gramEnd"/>
      <w:r>
        <w:rPr>
          <w:rFonts w:eastAsia="Times New Roman"/>
          <w:sz w:val="18"/>
          <w:szCs w:val="18"/>
          <w:vertAlign w:val="superscript"/>
        </w:rPr>
        <w:t>:</w:t>
      </w:r>
    </w:p>
    <w:p w:rsidR="008831AA" w:rsidRDefault="009D2E89">
      <w:pPr>
        <w:shd w:val="clear" w:color="auto" w:fill="FFFFFF"/>
        <w:tabs>
          <w:tab w:val="left" w:pos="8280"/>
          <w:tab w:val="left" w:pos="12211"/>
        </w:tabs>
        <w:ind w:left="1046"/>
      </w:pPr>
      <w:proofErr w:type="spellStart"/>
      <w:proofErr w:type="gramStart"/>
      <w:r>
        <w:rPr>
          <w:sz w:val="18"/>
          <w:szCs w:val="18"/>
          <w:lang w:val="en-US"/>
        </w:rPr>
        <w:t>aegrotus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эгротус</w:t>
      </w:r>
      <w:proofErr w:type="spellEnd"/>
      <w:r>
        <w:rPr>
          <w:rFonts w:eastAsia="Times New Roman"/>
          <w:sz w:val="18"/>
          <w:szCs w:val="18"/>
        </w:rPr>
        <w:t>] — больной,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r>
        <w:rPr>
          <w:rFonts w:eastAsia="Times New Roman"/>
          <w:sz w:val="18"/>
          <w:szCs w:val="18"/>
          <w:lang w:val="en-US"/>
        </w:rPr>
        <w:t>glandula</w:t>
      </w:r>
      <w:proofErr w:type="spell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гляндуля</w:t>
      </w:r>
      <w:proofErr w:type="spellEnd"/>
      <w:r>
        <w:rPr>
          <w:rFonts w:eastAsia="Times New Roman"/>
          <w:sz w:val="18"/>
          <w:szCs w:val="18"/>
        </w:rPr>
        <w:t>] — железа,</w:t>
      </w:r>
      <w:r>
        <w:rPr>
          <w:rFonts w:ascii="Arial" w:eastAsia="Times New Roman" w:cs="Arial"/>
          <w:sz w:val="18"/>
          <w:szCs w:val="18"/>
        </w:rPr>
        <w:tab/>
      </w:r>
    </w:p>
    <w:p w:rsidR="008831AA" w:rsidRDefault="009D2E89">
      <w:pPr>
        <w:shd w:val="clear" w:color="auto" w:fill="FFFFFF"/>
        <w:tabs>
          <w:tab w:val="left" w:pos="8280"/>
          <w:tab w:val="left" w:pos="13267"/>
        </w:tabs>
        <w:ind w:left="1046"/>
      </w:pPr>
      <w:proofErr w:type="spellStart"/>
      <w:proofErr w:type="gramStart"/>
      <w:r>
        <w:rPr>
          <w:sz w:val="18"/>
          <w:szCs w:val="18"/>
          <w:lang w:val="en-US"/>
        </w:rPr>
        <w:t>oedema</w:t>
      </w:r>
      <w:proofErr w:type="spellEnd"/>
      <w:proofErr w:type="gramEnd"/>
      <w:r w:rsidRPr="009D2E89">
        <w:rPr>
          <w:sz w:val="18"/>
          <w:szCs w:val="18"/>
        </w:rPr>
        <w:t xml:space="preserve"> </w:t>
      </w:r>
      <w:r>
        <w:rPr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эдэма</w:t>
      </w:r>
      <w:proofErr w:type="spellEnd"/>
      <w:r>
        <w:rPr>
          <w:rFonts w:eastAsia="Times New Roman"/>
          <w:sz w:val="18"/>
          <w:szCs w:val="18"/>
        </w:rPr>
        <w:t>] — отек.</w:t>
      </w:r>
      <w:r>
        <w:rPr>
          <w:rFonts w:ascii="Arial" w:eastAsia="Times New Roman" w:cs="Arial"/>
          <w:sz w:val="18"/>
          <w:szCs w:val="18"/>
        </w:rPr>
        <w:tab/>
      </w:r>
      <w:proofErr w:type="spellStart"/>
      <w:proofErr w:type="gramStart"/>
      <w:r>
        <w:rPr>
          <w:rFonts w:eastAsia="Times New Roman"/>
          <w:sz w:val="18"/>
          <w:szCs w:val="18"/>
          <w:lang w:val="en-US"/>
        </w:rPr>
        <w:t>gena</w:t>
      </w:r>
      <w:proofErr w:type="spellEnd"/>
      <w:proofErr w:type="gramEnd"/>
      <w:r w:rsidRPr="009D2E89">
        <w:rPr>
          <w:rFonts w:eastAsia="Times New Roman"/>
          <w:sz w:val="18"/>
          <w:szCs w:val="18"/>
        </w:rPr>
        <w:t xml:space="preserve"> </w:t>
      </w:r>
      <w:r>
        <w:rPr>
          <w:rFonts w:eastAsia="Times New Roman"/>
          <w:sz w:val="18"/>
          <w:szCs w:val="18"/>
        </w:rPr>
        <w:t>[</w:t>
      </w:r>
      <w:proofErr w:type="spellStart"/>
      <w:r>
        <w:rPr>
          <w:rFonts w:eastAsia="Times New Roman"/>
          <w:sz w:val="18"/>
          <w:szCs w:val="18"/>
        </w:rPr>
        <w:t>гэна</w:t>
      </w:r>
      <w:proofErr w:type="spellEnd"/>
      <w:r>
        <w:rPr>
          <w:rFonts w:eastAsia="Times New Roman"/>
          <w:sz w:val="18"/>
          <w:szCs w:val="18"/>
        </w:rPr>
        <w:t>] — щека;</w:t>
      </w:r>
      <w:r>
        <w:rPr>
          <w:rFonts w:eastAsia="Times New Roman"/>
          <w:sz w:val="18"/>
          <w:szCs w:val="18"/>
          <w:lang w:val="en-US"/>
        </w:rPr>
        <w:t>I</w:t>
      </w:r>
    </w:p>
    <w:p w:rsidR="008831AA" w:rsidRDefault="008831AA">
      <w:pPr>
        <w:shd w:val="clear" w:color="auto" w:fill="FFFFFF"/>
        <w:ind w:left="12566"/>
        <w:sectPr w:rsidR="008831AA">
          <w:pgSz w:w="16834" w:h="11909" w:orient="landscape"/>
          <w:pgMar w:top="924" w:right="2012" w:bottom="360" w:left="1440" w:header="720" w:footer="720" w:gutter="0"/>
          <w:cols w:space="60"/>
          <w:noEndnote/>
        </w:sectPr>
      </w:pPr>
    </w:p>
    <w:p w:rsidR="008831AA" w:rsidRDefault="009D2E89">
      <w:pPr>
        <w:framePr w:h="105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67775" cy="67341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59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91" w:right="1436" w:bottom="360" w:left="1435" w:header="720" w:footer="720" w:gutter="0"/>
          <w:cols w:space="720"/>
          <w:noEndnote/>
        </w:sectPr>
      </w:pPr>
    </w:p>
    <w:p w:rsidR="008831AA" w:rsidRDefault="009D2E89">
      <w:pPr>
        <w:framePr w:h="106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48725" cy="675322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3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52" w:right="1455" w:bottom="360" w:left="1440" w:header="720" w:footer="720" w:gutter="0"/>
          <w:cols w:space="720"/>
          <w:noEndnote/>
        </w:sectPr>
      </w:pPr>
    </w:p>
    <w:p w:rsidR="008831AA" w:rsidRDefault="009D2E89">
      <w:pPr>
        <w:framePr w:h="106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48725" cy="67341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0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81" w:right="1464" w:bottom="360" w:left="1440" w:header="720" w:footer="720" w:gutter="0"/>
          <w:cols w:space="720"/>
          <w:noEndnote/>
        </w:sectPr>
      </w:pPr>
    </w:p>
    <w:p w:rsidR="008831AA" w:rsidRDefault="009D2E89">
      <w:pPr>
        <w:framePr w:h="107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48725" cy="681037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3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57" w:right="1464" w:bottom="360" w:left="1440" w:header="720" w:footer="720" w:gutter="0"/>
          <w:cols w:space="720"/>
          <w:noEndnote/>
        </w:sectPr>
      </w:pPr>
    </w:p>
    <w:p w:rsidR="008831AA" w:rsidRDefault="009D2E89">
      <w:pPr>
        <w:framePr w:h="1069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24925" cy="67913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9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91" w:right="1390" w:bottom="360" w:left="1389" w:header="720" w:footer="720" w:gutter="0"/>
          <w:cols w:space="720"/>
          <w:noEndnote/>
        </w:sectPr>
      </w:pPr>
    </w:p>
    <w:p w:rsidR="008831AA" w:rsidRDefault="009D2E89">
      <w:pPr>
        <w:framePr w:h="105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72525" cy="670560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560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629" w:right="1574" w:bottom="360" w:left="1440" w:header="720" w:footer="720" w:gutter="0"/>
          <w:cols w:space="720"/>
          <w:noEndnote/>
        </w:sectPr>
      </w:pPr>
    </w:p>
    <w:p w:rsidR="008831AA" w:rsidRDefault="009D2E89">
      <w:pPr>
        <w:framePr w:h="107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15400" cy="68294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5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37" w:right="1395" w:bottom="360" w:left="1394" w:header="720" w:footer="720" w:gutter="0"/>
          <w:cols w:space="720"/>
          <w:noEndnote/>
        </w:sectPr>
      </w:pPr>
    </w:p>
    <w:p w:rsidR="008831AA" w:rsidRDefault="009D2E89">
      <w:pPr>
        <w:framePr w:h="107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67775" cy="6829425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5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37" w:right="1435" w:bottom="360" w:left="1435" w:header="720" w:footer="720" w:gutter="0"/>
          <w:cols w:space="720"/>
          <w:noEndnote/>
        </w:sectPr>
      </w:pPr>
    </w:p>
    <w:p w:rsidR="008831AA" w:rsidRDefault="009D2E89">
      <w:pPr>
        <w:framePr w:h="105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96350" cy="671512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575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614" w:right="1409" w:bottom="360" w:left="1409" w:header="720" w:footer="720" w:gutter="0"/>
          <w:cols w:space="720"/>
          <w:noEndnote/>
        </w:sectPr>
      </w:pPr>
    </w:p>
    <w:p w:rsidR="008831AA" w:rsidRDefault="009D2E89">
      <w:pPr>
        <w:framePr w:h="106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86825" cy="6734175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0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81" w:right="1421" w:bottom="360" w:left="1421" w:header="720" w:footer="720" w:gutter="0"/>
          <w:cols w:space="720"/>
          <w:noEndnote/>
        </w:sectPr>
      </w:pPr>
    </w:p>
    <w:p w:rsidR="008831AA" w:rsidRDefault="009D2E89">
      <w:pPr>
        <w:framePr w:h="106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43975" cy="673417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0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86" w:right="1371" w:bottom="360" w:left="1370" w:header="720" w:footer="720" w:gutter="0"/>
          <w:cols w:space="720"/>
          <w:noEndnote/>
        </w:sectPr>
      </w:pPr>
    </w:p>
    <w:p w:rsidR="008831AA" w:rsidRDefault="009D2E89">
      <w:pPr>
        <w:framePr w:h="108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91600" cy="689610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6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37" w:bottom="360" w:left="1336" w:header="720" w:footer="720" w:gutter="0"/>
          <w:cols w:space="720"/>
          <w:noEndnote/>
        </w:sectPr>
      </w:pPr>
    </w:p>
    <w:p w:rsidR="008831AA" w:rsidRDefault="009D2E89">
      <w:pPr>
        <w:framePr w:h="106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15400" cy="679132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9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95" w:right="1395" w:bottom="360" w:left="1394" w:header="720" w:footer="720" w:gutter="0"/>
          <w:cols w:space="720"/>
          <w:noEndnote/>
        </w:sectPr>
      </w:pPr>
    </w:p>
    <w:p w:rsidR="008831AA" w:rsidRDefault="009D2E89">
      <w:pPr>
        <w:framePr w:h="105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29675" cy="670560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56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625" w:right="1494" w:bottom="360" w:left="1440" w:header="720" w:footer="720" w:gutter="0"/>
          <w:cols w:space="720"/>
          <w:noEndnote/>
        </w:sectPr>
      </w:pPr>
    </w:p>
    <w:p w:rsidR="008831AA" w:rsidRDefault="009D2E89">
      <w:pPr>
        <w:framePr w:h="104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86825" cy="665797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48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701" w:right="1417" w:bottom="360" w:left="1416" w:header="720" w:footer="720" w:gutter="0"/>
          <w:cols w:space="720"/>
          <w:noEndnote/>
        </w:sectPr>
      </w:pPr>
    </w:p>
    <w:p w:rsidR="008831AA" w:rsidRDefault="009D2E89">
      <w:pPr>
        <w:framePr w:h="107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77300" cy="683895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2" w:right="1426" w:bottom="360" w:left="1425" w:header="720" w:footer="720" w:gutter="0"/>
          <w:cols w:space="720"/>
          <w:noEndnote/>
        </w:sectPr>
      </w:pPr>
    </w:p>
    <w:p w:rsidR="008831AA" w:rsidRDefault="009D2E89">
      <w:pPr>
        <w:framePr w:h="107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77300" cy="682942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5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37" w:right="1428" w:bottom="360" w:left="1428" w:header="720" w:footer="720" w:gutter="0"/>
          <w:cols w:space="720"/>
          <w:noEndnote/>
        </w:sectPr>
      </w:pPr>
    </w:p>
    <w:p w:rsidR="008831AA" w:rsidRDefault="009D2E89">
      <w:pPr>
        <w:framePr w:h="107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58250" cy="684847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81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08" w:right="1441" w:bottom="360" w:left="1440" w:header="720" w:footer="720" w:gutter="0"/>
          <w:cols w:space="720"/>
          <w:noEndnote/>
        </w:sectPr>
      </w:pPr>
    </w:p>
    <w:p w:rsidR="008831AA" w:rsidRDefault="009D2E89">
      <w:pPr>
        <w:framePr w:h="106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53500" cy="676275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5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33" w:right="1363" w:bottom="360" w:left="1363" w:header="720" w:footer="720" w:gutter="0"/>
          <w:cols w:space="720"/>
          <w:noEndnote/>
        </w:sectPr>
      </w:pPr>
    </w:p>
    <w:p w:rsidR="008831AA" w:rsidRDefault="009D2E89">
      <w:pPr>
        <w:framePr w:h="106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29675" cy="679132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8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00" w:right="1492" w:bottom="360" w:left="1440" w:header="720" w:footer="720" w:gutter="0"/>
          <w:cols w:space="720"/>
          <w:noEndnote/>
        </w:sectPr>
      </w:pPr>
    </w:p>
    <w:p w:rsidR="008831AA" w:rsidRDefault="009D2E89">
      <w:pPr>
        <w:framePr w:h="107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01100" cy="680085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0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85" w:right="1532" w:bottom="360" w:left="1440" w:header="720" w:footer="720" w:gutter="0"/>
          <w:cols w:space="720"/>
          <w:noEndnote/>
        </w:sectPr>
      </w:pPr>
    </w:p>
    <w:p w:rsidR="008831AA" w:rsidRDefault="009D2E89">
      <w:pPr>
        <w:framePr w:h="107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01100" cy="682942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5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37" w:right="1526" w:bottom="360" w:left="1440" w:header="720" w:footer="720" w:gutter="0"/>
          <w:cols w:space="720"/>
          <w:noEndnote/>
        </w:sectPr>
      </w:pPr>
    </w:p>
    <w:p w:rsidR="008831AA" w:rsidRDefault="009D2E89">
      <w:pPr>
        <w:framePr w:h="104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82050" cy="66389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45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725" w:right="1560" w:bottom="360" w:left="1440" w:header="720" w:footer="720" w:gutter="0"/>
          <w:cols w:space="720"/>
          <w:noEndnote/>
        </w:sectPr>
      </w:pPr>
    </w:p>
    <w:p w:rsidR="008831AA" w:rsidRDefault="009D2E89">
      <w:pPr>
        <w:framePr w:h="105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77300" cy="672465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58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601" w:right="1428" w:bottom="360" w:left="1428" w:header="720" w:footer="720" w:gutter="0"/>
          <w:cols w:space="720"/>
          <w:noEndnote/>
        </w:sectPr>
      </w:pPr>
    </w:p>
    <w:p w:rsidR="008831AA" w:rsidRDefault="009D2E89">
      <w:pPr>
        <w:framePr w:h="108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05850" cy="686752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15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74" w:right="1690" w:bottom="360" w:left="1440" w:header="720" w:footer="720" w:gutter="0"/>
          <w:cols w:space="720"/>
          <w:noEndnote/>
        </w:sectPr>
      </w:pPr>
    </w:p>
    <w:p w:rsidR="008831AA" w:rsidRDefault="009D2E89">
      <w:pPr>
        <w:framePr w:h="107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53475" cy="680085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347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0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85" w:right="1608" w:bottom="360" w:left="1440" w:header="720" w:footer="720" w:gutter="0"/>
          <w:cols w:space="720"/>
          <w:noEndnote/>
        </w:sectPr>
      </w:pPr>
    </w:p>
    <w:p w:rsidR="008831AA" w:rsidRDefault="009D2E89">
      <w:pPr>
        <w:framePr w:h="107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43950" cy="681990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4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42" w:right="1627" w:bottom="360" w:left="1440" w:header="720" w:footer="720" w:gutter="0"/>
          <w:cols w:space="720"/>
          <w:noEndnote/>
        </w:sectPr>
      </w:pPr>
    </w:p>
    <w:p w:rsidR="008831AA" w:rsidRDefault="009D2E89">
      <w:pPr>
        <w:framePr w:h="106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591550" cy="67341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5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0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86" w:right="1868" w:bottom="360" w:left="1440" w:header="720" w:footer="720" w:gutter="0"/>
          <w:cols w:space="720"/>
          <w:noEndnote/>
        </w:sectPr>
      </w:pPr>
    </w:p>
    <w:p w:rsidR="008831AA" w:rsidRDefault="009D2E89">
      <w:pPr>
        <w:framePr w:h="108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39175" cy="689610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6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791" w:bottom="360" w:left="1440" w:header="720" w:footer="720" w:gutter="0"/>
          <w:cols w:space="720"/>
          <w:noEndnote/>
        </w:sectPr>
      </w:pPr>
    </w:p>
    <w:p w:rsidR="008831AA" w:rsidRDefault="009D2E89">
      <w:pPr>
        <w:framePr w:h="106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524875" cy="675322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8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3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52" w:right="1963" w:bottom="360" w:left="1440" w:header="720" w:footer="720" w:gutter="0"/>
          <w:cols w:space="720"/>
          <w:noEndnote/>
        </w:sectPr>
      </w:pPr>
    </w:p>
    <w:p w:rsidR="008831AA" w:rsidRDefault="009D2E89">
      <w:pPr>
        <w:framePr w:h="106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543925" cy="679132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9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9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95" w:right="1940" w:bottom="360" w:left="1440" w:header="720" w:footer="720" w:gutter="0"/>
          <w:cols w:space="720"/>
          <w:noEndnote/>
        </w:sectPr>
      </w:pPr>
    </w:p>
    <w:p w:rsidR="008831AA" w:rsidRDefault="009D2E89">
      <w:pPr>
        <w:framePr w:h="107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96325" cy="6810375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1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70" w:right="1704" w:bottom="360" w:left="1440" w:header="720" w:footer="720" w:gutter="0"/>
          <w:cols w:space="720"/>
          <w:noEndnote/>
        </w:sectPr>
      </w:pPr>
    </w:p>
    <w:p w:rsidR="008831AA" w:rsidRDefault="009D2E89">
      <w:pPr>
        <w:framePr w:h="107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39175" cy="6838950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71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18" w:right="1785" w:bottom="360" w:left="1440" w:header="720" w:footer="720" w:gutter="0"/>
          <w:cols w:space="720"/>
          <w:noEndnote/>
        </w:sectPr>
      </w:pPr>
    </w:p>
    <w:p w:rsidR="008831AA" w:rsidRDefault="009D2E89">
      <w:pPr>
        <w:framePr w:h="106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77300" cy="674370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2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67" w:right="1426" w:bottom="360" w:left="1425" w:header="720" w:footer="720" w:gutter="0"/>
          <w:cols w:space="720"/>
          <w:noEndnote/>
        </w:sectPr>
      </w:pPr>
    </w:p>
    <w:p w:rsidR="008831AA" w:rsidRDefault="009D2E89">
      <w:pPr>
        <w:framePr w:h="108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24900" cy="68865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4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656" w:bottom="360" w:left="1440" w:header="720" w:footer="720" w:gutter="0"/>
          <w:cols w:space="720"/>
          <w:noEndnote/>
        </w:sectPr>
      </w:pPr>
    </w:p>
    <w:p w:rsidR="008831AA" w:rsidRDefault="009D2E89">
      <w:pPr>
        <w:framePr w:h="106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29675" cy="6772275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71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18" w:right="1493" w:bottom="360" w:left="1440" w:header="720" w:footer="720" w:gutter="0"/>
          <w:cols w:space="720"/>
          <w:noEndnote/>
        </w:sectPr>
      </w:pPr>
    </w:p>
    <w:p w:rsidR="008831AA" w:rsidRDefault="009D2E89">
      <w:pPr>
        <w:framePr w:h="108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67775" cy="6905625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8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435" w:bottom="360" w:left="1435" w:header="720" w:footer="720" w:gutter="0"/>
          <w:cols w:space="720"/>
          <w:noEndnote/>
        </w:sectPr>
      </w:pPr>
    </w:p>
    <w:p w:rsidR="008831AA" w:rsidRDefault="009D2E89">
      <w:pPr>
        <w:framePr w:h="107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15375" cy="6829425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5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37" w:right="1670" w:bottom="360" w:left="1440" w:header="720" w:footer="720" w:gutter="0"/>
          <w:cols w:space="720"/>
          <w:noEndnote/>
        </w:sectPr>
      </w:pPr>
    </w:p>
    <w:p w:rsidR="008831AA" w:rsidRDefault="009D2E89">
      <w:pPr>
        <w:framePr w:h="107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05850" cy="680085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0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85" w:right="1685" w:bottom="360" w:left="1440" w:header="720" w:footer="720" w:gutter="0"/>
          <w:cols w:space="720"/>
          <w:noEndnote/>
        </w:sectPr>
      </w:pPr>
    </w:p>
    <w:p w:rsidR="008831AA" w:rsidRDefault="009D2E89">
      <w:pPr>
        <w:framePr w:h="107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48725" cy="6838950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3" w:right="1464" w:bottom="360" w:left="1440" w:header="720" w:footer="720" w:gutter="0"/>
          <w:cols w:space="720"/>
          <w:noEndnote/>
        </w:sectPr>
      </w:pPr>
    </w:p>
    <w:p w:rsidR="008831AA" w:rsidRDefault="009D2E89">
      <w:pPr>
        <w:framePr w:h="107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72525" cy="681990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3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52" w:right="1575" w:bottom="360" w:left="1440" w:header="720" w:footer="720" w:gutter="0"/>
          <w:cols w:space="720"/>
          <w:noEndnote/>
        </w:sectPr>
      </w:pPr>
    </w:p>
    <w:p w:rsidR="008831AA" w:rsidRDefault="009D2E89">
      <w:pPr>
        <w:framePr w:h="107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29675" cy="681037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3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56" w:right="1492" w:bottom="360" w:left="1440" w:header="720" w:footer="720" w:gutter="0"/>
          <w:cols w:space="720"/>
          <w:noEndnote/>
        </w:sectPr>
      </w:pPr>
    </w:p>
    <w:p w:rsidR="008831AA" w:rsidRDefault="009D2E89">
      <w:pPr>
        <w:framePr w:h="106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43950" cy="677227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70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19" w:right="1623" w:bottom="360" w:left="1440" w:header="720" w:footer="720" w:gutter="0"/>
          <w:cols w:space="720"/>
          <w:noEndnote/>
        </w:sectPr>
      </w:pPr>
    </w:p>
    <w:p w:rsidR="008831AA" w:rsidRDefault="009D2E89">
      <w:pPr>
        <w:framePr w:h="1065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34425" cy="676275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5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33" w:right="1642" w:bottom="360" w:left="1440" w:header="720" w:footer="720" w:gutter="0"/>
          <w:cols w:space="720"/>
          <w:noEndnote/>
        </w:sectPr>
      </w:pPr>
    </w:p>
    <w:p w:rsidR="008831AA" w:rsidRDefault="009D2E89">
      <w:pPr>
        <w:framePr w:h="106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67775" cy="675322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3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53" w:right="1435" w:bottom="360" w:left="1435" w:header="720" w:footer="720" w:gutter="0"/>
          <w:cols w:space="720"/>
          <w:noEndnote/>
        </w:sectPr>
      </w:pPr>
    </w:p>
    <w:p w:rsidR="008831AA" w:rsidRDefault="009D2E89">
      <w:pPr>
        <w:framePr w:h="107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67775" cy="6838950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7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3" w:right="1435" w:bottom="360" w:left="1435" w:header="720" w:footer="720" w:gutter="0"/>
          <w:cols w:space="720"/>
          <w:noEndnote/>
        </w:sectPr>
      </w:pPr>
    </w:p>
    <w:p w:rsidR="008831AA" w:rsidRDefault="009D2E89">
      <w:pPr>
        <w:framePr w:h="106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58250" cy="675322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3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53" w:right="1444" w:bottom="360" w:left="1440" w:header="720" w:footer="720" w:gutter="0"/>
          <w:cols w:space="720"/>
          <w:noEndnote/>
        </w:sectPr>
      </w:pPr>
    </w:p>
    <w:p w:rsidR="008831AA" w:rsidRDefault="009D2E89">
      <w:pPr>
        <w:framePr w:h="108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91575" cy="6867525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5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1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70" w:right="1545" w:bottom="360" w:left="1440" w:header="720" w:footer="720" w:gutter="0"/>
          <w:cols w:space="720"/>
          <w:noEndnote/>
        </w:sectPr>
      </w:pPr>
    </w:p>
    <w:p w:rsidR="008831AA" w:rsidRDefault="009D2E89">
      <w:pPr>
        <w:framePr w:h="106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77300" cy="6743700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2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67" w:right="1426" w:bottom="360" w:left="1425" w:header="720" w:footer="720" w:gutter="0"/>
          <w:cols w:space="720"/>
          <w:noEndnote/>
        </w:sectPr>
      </w:pPr>
    </w:p>
    <w:p w:rsidR="008831AA" w:rsidRDefault="009D2E89">
      <w:pPr>
        <w:framePr w:h="10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610600" cy="696277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96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834" w:bottom="360" w:left="1440" w:header="720" w:footer="720" w:gutter="0"/>
          <w:cols w:space="720"/>
          <w:noEndnote/>
        </w:sectPr>
      </w:pPr>
    </w:p>
    <w:p w:rsidR="008831AA" w:rsidRDefault="009D2E89">
      <w:pPr>
        <w:framePr w:h="107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01100" cy="683895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2" w:right="1527" w:bottom="360" w:left="1440" w:header="720" w:footer="720" w:gutter="0"/>
          <w:cols w:space="720"/>
          <w:noEndnote/>
        </w:sectPr>
      </w:pPr>
    </w:p>
    <w:p w:rsidR="008831AA" w:rsidRDefault="009D2E89">
      <w:pPr>
        <w:framePr w:h="108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43975" cy="6858000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00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89" w:right="1378" w:bottom="360" w:left="1377" w:header="720" w:footer="720" w:gutter="0"/>
          <w:cols w:space="720"/>
          <w:noEndnote/>
        </w:sectPr>
      </w:pPr>
    </w:p>
    <w:p w:rsidR="008831AA" w:rsidRDefault="009D2E89">
      <w:pPr>
        <w:framePr w:h="107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15375" cy="683895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2" w:right="1661" w:bottom="360" w:left="1440" w:header="720" w:footer="720" w:gutter="0"/>
          <w:cols w:space="720"/>
          <w:noEndnote/>
        </w:sectPr>
      </w:pPr>
    </w:p>
    <w:p w:rsidR="008831AA" w:rsidRDefault="009D2E89">
      <w:pPr>
        <w:framePr w:h="10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72525" cy="6962775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25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96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574" w:bottom="360" w:left="1440" w:header="720" w:footer="720" w:gutter="0"/>
          <w:cols w:space="720"/>
          <w:noEndnote/>
        </w:sectPr>
      </w:pPr>
    </w:p>
    <w:p w:rsidR="008831AA" w:rsidRDefault="009D2E89">
      <w:pPr>
        <w:framePr w:h="108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48725" cy="6867525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1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75" w:right="1464" w:bottom="360" w:left="1440" w:header="720" w:footer="720" w:gutter="0"/>
          <w:cols w:space="720"/>
          <w:noEndnote/>
        </w:sectPr>
      </w:pPr>
    </w:p>
    <w:p w:rsidR="008831AA" w:rsidRDefault="009D2E89">
      <w:pPr>
        <w:framePr w:h="108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15400" cy="688657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5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95" w:bottom="360" w:left="1394" w:header="720" w:footer="720" w:gutter="0"/>
          <w:cols w:space="720"/>
          <w:noEndnote/>
        </w:sectPr>
      </w:pPr>
    </w:p>
    <w:p w:rsidR="008831AA" w:rsidRDefault="009D2E89">
      <w:pPr>
        <w:framePr w:h="105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763000" cy="667702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52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668" w:right="1589" w:bottom="360" w:left="1440" w:header="720" w:footer="720" w:gutter="0"/>
          <w:cols w:space="720"/>
          <w:noEndnote/>
        </w:sectPr>
      </w:pPr>
    </w:p>
    <w:p w:rsidR="008831AA" w:rsidRDefault="009D2E89">
      <w:pPr>
        <w:framePr w:h="108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86825" cy="6867525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15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74" w:right="1419" w:bottom="360" w:left="1418" w:header="720" w:footer="720" w:gutter="0"/>
          <w:cols w:space="720"/>
          <w:noEndnote/>
        </w:sectPr>
      </w:pPr>
    </w:p>
    <w:p w:rsidR="008831AA" w:rsidRDefault="009D2E89">
      <w:pPr>
        <w:framePr w:h="108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72550" cy="68961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6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49" w:bottom="360" w:left="1349" w:header="720" w:footer="720" w:gutter="0"/>
          <w:cols w:space="720"/>
          <w:noEndnote/>
        </w:sectPr>
      </w:pPr>
    </w:p>
    <w:p w:rsidR="008831AA" w:rsidRDefault="009D2E89">
      <w:pPr>
        <w:framePr w:h="107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15400" cy="6829425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5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37" w:right="1397" w:bottom="360" w:left="1397" w:header="720" w:footer="720" w:gutter="0"/>
          <w:cols w:space="720"/>
          <w:noEndnote/>
        </w:sectPr>
      </w:pPr>
    </w:p>
    <w:p w:rsidR="008831AA" w:rsidRDefault="009D2E89">
      <w:pPr>
        <w:framePr w:h="110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20175" cy="7038975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109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11" w:bottom="360" w:left="1310" w:header="720" w:footer="720" w:gutter="0"/>
          <w:cols w:space="720"/>
          <w:noEndnote/>
        </w:sectPr>
      </w:pPr>
    </w:p>
    <w:p w:rsidR="008831AA" w:rsidRDefault="009D2E89">
      <w:pPr>
        <w:framePr w:h="109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72550" cy="6962775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96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52" w:bottom="360" w:left="1351" w:header="720" w:footer="720" w:gutter="0"/>
          <w:cols w:space="720"/>
          <w:noEndnote/>
        </w:sectPr>
      </w:pPr>
    </w:p>
    <w:p w:rsidR="008831AA" w:rsidRDefault="009D2E89">
      <w:pPr>
        <w:framePr w:h="107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10650" cy="68103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1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71" w:right="1323" w:bottom="360" w:left="1322" w:header="720" w:footer="720" w:gutter="0"/>
          <w:cols w:space="720"/>
          <w:noEndnote/>
        </w:sectPr>
      </w:pPr>
    </w:p>
    <w:p w:rsidR="008831AA" w:rsidRDefault="009D2E89">
      <w:pPr>
        <w:framePr w:h="107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43975" cy="6819900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3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52" w:right="1371" w:bottom="360" w:left="1370" w:header="720" w:footer="720" w:gutter="0"/>
          <w:cols w:space="720"/>
          <w:noEndnote/>
        </w:sectPr>
      </w:pPr>
    </w:p>
    <w:p w:rsidR="008831AA" w:rsidRDefault="009D2E89">
      <w:pPr>
        <w:framePr w:h="106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43975" cy="6743700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2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67" w:right="1378" w:bottom="360" w:left="1377" w:header="720" w:footer="720" w:gutter="0"/>
          <w:cols w:space="720"/>
          <w:noEndnote/>
        </w:sectPr>
      </w:pPr>
    </w:p>
    <w:p w:rsidR="008831AA" w:rsidRDefault="009D2E89">
      <w:pPr>
        <w:framePr w:h="107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39225" cy="6838950"/>
            <wp:effectExtent l="1905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3" w:right="1296" w:bottom="360" w:left="1296" w:header="720" w:footer="720" w:gutter="0"/>
          <w:cols w:space="720"/>
          <w:noEndnote/>
        </w:sectPr>
      </w:pPr>
    </w:p>
    <w:p w:rsidR="008831AA" w:rsidRDefault="009D2E89">
      <w:pPr>
        <w:framePr w:h="106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34450" cy="6791325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9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95" w:right="1383" w:bottom="360" w:left="1382" w:header="720" w:footer="720" w:gutter="0"/>
          <w:cols w:space="720"/>
          <w:noEndnote/>
        </w:sectPr>
      </w:pPr>
    </w:p>
    <w:p w:rsidR="008831AA" w:rsidRDefault="009D2E89">
      <w:pPr>
        <w:framePr w:h="106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77300" cy="674370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2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66" w:right="1426" w:bottom="360" w:left="1425" w:header="720" w:footer="720" w:gutter="0"/>
          <w:cols w:space="720"/>
          <w:noEndnote/>
        </w:sectPr>
      </w:pPr>
    </w:p>
    <w:p w:rsidR="008831AA" w:rsidRDefault="009D2E89">
      <w:pPr>
        <w:framePr w:h="107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43975" cy="6838950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9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71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18" w:right="1371" w:bottom="360" w:left="1370" w:header="720" w:footer="720" w:gutter="0"/>
          <w:cols w:space="720"/>
          <w:noEndnote/>
        </w:sectPr>
      </w:pPr>
    </w:p>
    <w:p w:rsidR="008831AA" w:rsidRDefault="009D2E89">
      <w:pPr>
        <w:framePr w:h="108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05875" cy="685800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800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89" w:right="1402" w:bottom="360" w:left="1401" w:header="720" w:footer="720" w:gutter="0"/>
          <w:cols w:space="720"/>
          <w:noEndnote/>
        </w:sectPr>
      </w:pPr>
    </w:p>
    <w:p w:rsidR="008831AA" w:rsidRDefault="009D2E89">
      <w:pPr>
        <w:framePr w:h="107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01125" cy="6838950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2" w:right="1332" w:bottom="360" w:left="1332" w:header="720" w:footer="720" w:gutter="0"/>
          <w:cols w:space="720"/>
          <w:noEndnote/>
        </w:sectPr>
      </w:pPr>
    </w:p>
    <w:p w:rsidR="008831AA" w:rsidRDefault="009D2E89">
      <w:pPr>
        <w:framePr w:h="107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86825" cy="6819900"/>
            <wp:effectExtent l="1905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4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46" w:right="1422" w:bottom="360" w:left="1421" w:header="720" w:footer="720" w:gutter="0"/>
          <w:cols w:space="720"/>
          <w:noEndnote/>
        </w:sectPr>
      </w:pPr>
    </w:p>
    <w:p w:rsidR="008831AA" w:rsidRDefault="009D2E89">
      <w:pPr>
        <w:framePr w:h="107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01125" cy="6810375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2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66" w:right="1328" w:bottom="360" w:left="1328" w:header="720" w:footer="720" w:gutter="0"/>
          <w:cols w:space="720"/>
          <w:noEndnote/>
        </w:sectPr>
      </w:pPr>
    </w:p>
    <w:p w:rsidR="008831AA" w:rsidRDefault="009D2E89">
      <w:pPr>
        <w:framePr w:h="106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67800" cy="678180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75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14" w:right="1275" w:bottom="360" w:left="1274" w:header="720" w:footer="720" w:gutter="0"/>
          <w:cols w:space="720"/>
          <w:noEndnote/>
        </w:sectPr>
      </w:pPr>
    </w:p>
    <w:p w:rsidR="008831AA" w:rsidRDefault="009D2E89">
      <w:pPr>
        <w:framePr w:h="106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01125" cy="6762750"/>
            <wp:effectExtent l="1905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51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38" w:right="1330" w:bottom="360" w:left="1329" w:header="720" w:footer="720" w:gutter="0"/>
          <w:cols w:space="720"/>
          <w:noEndnote/>
        </w:sectPr>
      </w:pPr>
    </w:p>
    <w:p w:rsidR="008831AA" w:rsidRDefault="009D2E89">
      <w:pPr>
        <w:framePr w:h="105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72550" cy="6734175"/>
            <wp:effectExtent l="1905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598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91" w:right="1349" w:bottom="360" w:left="1349" w:header="720" w:footer="720" w:gutter="0"/>
          <w:cols w:space="720"/>
          <w:noEndnote/>
        </w:sectPr>
      </w:pPr>
    </w:p>
    <w:p w:rsidR="008831AA" w:rsidRDefault="009D2E89">
      <w:pPr>
        <w:framePr w:h="107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63025" cy="6819900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47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42" w:right="1361" w:bottom="360" w:left="1361" w:header="720" w:footer="720" w:gutter="0"/>
          <w:cols w:space="720"/>
          <w:noEndnote/>
        </w:sectPr>
      </w:pPr>
    </w:p>
    <w:p w:rsidR="008831AA" w:rsidRDefault="009D2E89">
      <w:pPr>
        <w:framePr w:h="107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63025" cy="6838950"/>
            <wp:effectExtent l="1905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76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13" w:right="1356" w:bottom="360" w:left="1356" w:header="720" w:footer="720" w:gutter="0"/>
          <w:cols w:space="720"/>
          <w:noEndnote/>
        </w:sectPr>
      </w:pPr>
    </w:p>
    <w:p w:rsidR="008831AA" w:rsidRDefault="009D2E89">
      <w:pPr>
        <w:framePr w:h="109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91600" cy="6924675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901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37" w:bottom="360" w:left="1337" w:header="720" w:footer="720" w:gutter="0"/>
          <w:cols w:space="720"/>
          <w:noEndnote/>
        </w:sectPr>
      </w:pPr>
    </w:p>
    <w:p w:rsidR="008831AA" w:rsidRDefault="009D2E89">
      <w:pPr>
        <w:framePr w:h="106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848725" cy="6791325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9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95" w:right="1455" w:bottom="360" w:left="1440" w:header="720" w:footer="720" w:gutter="0"/>
          <w:cols w:space="720"/>
          <w:noEndnote/>
        </w:sectPr>
      </w:pPr>
    </w:p>
    <w:p w:rsidR="008831AA" w:rsidRDefault="009D2E89">
      <w:pPr>
        <w:framePr w:h="107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53500" cy="6800850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09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80" w:right="1366" w:bottom="360" w:left="1366" w:header="720" w:footer="720" w:gutter="0"/>
          <w:cols w:space="720"/>
          <w:noEndnote/>
        </w:sectPr>
      </w:pPr>
    </w:p>
    <w:p w:rsidR="008831AA" w:rsidRDefault="009D2E89">
      <w:pPr>
        <w:framePr w:h="107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53500" cy="682942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62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27" w:right="1366" w:bottom="360" w:left="1366" w:header="720" w:footer="720" w:gutter="0"/>
          <w:cols w:space="720"/>
          <w:noEndnote/>
        </w:sectPr>
      </w:pPr>
    </w:p>
    <w:p w:rsidR="008831AA" w:rsidRDefault="009D2E89">
      <w:pPr>
        <w:framePr w:h="107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63025" cy="6800850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0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704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486" w:right="1361" w:bottom="360" w:left="1361" w:header="720" w:footer="720" w:gutter="0"/>
          <w:cols w:space="720"/>
          <w:noEndnote/>
        </w:sectPr>
      </w:pPr>
    </w:p>
    <w:p w:rsidR="008831AA" w:rsidRDefault="009D2E89">
      <w:pPr>
        <w:framePr w:h="106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24950" cy="678180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675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514" w:right="1230" w:bottom="360" w:left="1229" w:header="720" w:footer="720" w:gutter="0"/>
          <w:cols w:space="720"/>
          <w:noEndnote/>
        </w:sectPr>
      </w:pPr>
    </w:p>
    <w:p w:rsidR="008831AA" w:rsidRDefault="009D2E89">
      <w:pPr>
        <w:framePr w:h="109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8953500" cy="694372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930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66" w:bottom="360" w:left="1366" w:header="720" w:footer="720" w:gutter="0"/>
          <w:cols w:space="720"/>
          <w:noEndnote/>
        </w:sectPr>
      </w:pPr>
    </w:p>
    <w:p w:rsidR="008831AA" w:rsidRDefault="009D2E89">
      <w:pPr>
        <w:framePr w:h="109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29700" cy="696277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1AA" w:rsidRDefault="008831AA">
      <w:pPr>
        <w:spacing w:line="1" w:lineRule="exact"/>
        <w:rPr>
          <w:sz w:val="2"/>
          <w:szCs w:val="2"/>
        </w:rPr>
      </w:pPr>
    </w:p>
    <w:p w:rsidR="008831AA" w:rsidRDefault="008831AA">
      <w:pPr>
        <w:framePr w:h="10963" w:hSpace="10080" w:wrap="notBeside" w:vAnchor="text" w:hAnchor="margin" w:x="1" w:y="1"/>
        <w:rPr>
          <w:sz w:val="24"/>
          <w:szCs w:val="24"/>
        </w:rPr>
        <w:sectPr w:rsidR="008831AA">
          <w:pgSz w:w="16834" w:h="11909" w:orient="landscape"/>
          <w:pgMar w:top="360" w:right="1306" w:bottom="360" w:left="1306" w:header="720" w:footer="720" w:gutter="0"/>
          <w:cols w:space="720"/>
          <w:noEndnote/>
        </w:sectPr>
      </w:pPr>
    </w:p>
    <w:p w:rsidR="008831AA" w:rsidRDefault="009D2E89">
      <w:pPr>
        <w:framePr w:h="107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029700" cy="684847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E89" w:rsidRDefault="009D2E89">
      <w:pPr>
        <w:spacing w:line="1" w:lineRule="exact"/>
        <w:rPr>
          <w:sz w:val="2"/>
          <w:szCs w:val="2"/>
        </w:rPr>
      </w:pPr>
    </w:p>
    <w:sectPr w:rsidR="009D2E89" w:rsidSect="008831AA">
      <w:pgSz w:w="16834" w:h="11909" w:orient="landscape"/>
      <w:pgMar w:top="403" w:right="1304" w:bottom="360" w:left="1303" w:header="720" w:footer="720" w:gutter="0"/>
      <w:cols w:space="720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CE1AD1"/>
    <w:rsid w:val="000E7900"/>
    <w:rsid w:val="008831AA"/>
    <w:rsid w:val="009D2E89"/>
    <w:rsid w:val="00CE1A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31A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E790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E79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image" Target="media/image9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DC9A59-2555-4405-BD08-7D84032B63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755</Words>
  <Characters>4306</Characters>
  <Application>Microsoft Office Word</Application>
  <DocSecurity>0</DocSecurity>
  <Lines>35</Lines>
  <Paragraphs>10</Paragraphs>
  <ScaleCrop>false</ScaleCrop>
  <Company/>
  <LinksUpToDate>false</LinksUpToDate>
  <CharactersWithSpaces>5051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2014-11-20T12:17:00Z</dcterms:created>
  <dcterms:modified xsi:type="dcterms:W3CDTF">2015-02-18T06:26:00Z</dcterms:modified>
</cp:coreProperties>
</file>